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9F4" w:rsidRDefault="001B2ABC">
      <w:pPr>
        <w:tabs>
          <w:tab w:val="left" w:pos="9540"/>
        </w:tabs>
        <w:jc w:val="right"/>
        <w:rPr>
          <w:w w:val="150"/>
          <w:sz w:val="144"/>
          <w:lang w:val="fr-CA"/>
        </w:rPr>
      </w:pPr>
      <w:proofErr w:type="spellStart"/>
      <w:r>
        <w:rPr>
          <w:w w:val="150"/>
          <w:sz w:val="68"/>
          <w:szCs w:val="68"/>
          <w:lang w:val="fr-CA"/>
        </w:rPr>
        <w:t>Média</w:t>
      </w:r>
      <w:r>
        <w:rPr>
          <w:i/>
          <w:color w:val="333399"/>
          <w:w w:val="150"/>
          <w:sz w:val="144"/>
          <w:lang w:val="fr-CA"/>
        </w:rPr>
        <w:t>News</w:t>
      </w:r>
      <w:proofErr w:type="spellEnd"/>
    </w:p>
    <w:p w:rsidR="00E949F4" w:rsidRDefault="001B2ABC">
      <w:pPr>
        <w:pBdr>
          <w:bottom w:val="dotted" w:sz="24" w:space="1" w:color="auto"/>
        </w:pBdr>
        <w:spacing w:after="240"/>
        <w:jc w:val="right"/>
        <w:rPr>
          <w:rFonts w:ascii="Arial" w:hAnsi="Arial"/>
          <w:b/>
          <w:lang w:val="fr-CA"/>
        </w:rPr>
      </w:pPr>
      <w:r>
        <w:rPr>
          <w:rFonts w:ascii="Arial" w:hAnsi="Arial"/>
          <w:b/>
          <w:lang w:val="fr-CA"/>
        </w:rPr>
        <w:t>Hiver 20</w:t>
      </w:r>
      <w:r w:rsidR="00494E19">
        <w:rPr>
          <w:rFonts w:ascii="Arial" w:hAnsi="Arial"/>
          <w:b/>
          <w:lang w:val="fr-CA"/>
        </w:rPr>
        <w:t>13</w:t>
      </w:r>
      <w:bookmarkStart w:id="0" w:name="_GoBack"/>
      <w:bookmarkEnd w:id="0"/>
      <w:r>
        <w:rPr>
          <w:rFonts w:ascii="Arial" w:hAnsi="Arial"/>
          <w:b/>
          <w:lang w:val="fr-CA"/>
        </w:rPr>
        <w:t xml:space="preserve"> </w:t>
      </w:r>
      <w:r>
        <w:rPr>
          <w:rFonts w:ascii="Arial" w:hAnsi="Arial"/>
          <w:b/>
          <w:color w:val="808080"/>
          <w:lang w:val="fr-CA"/>
        </w:rPr>
        <w:t>●</w:t>
      </w:r>
      <w:r>
        <w:rPr>
          <w:rFonts w:ascii="Arial" w:hAnsi="Arial"/>
          <w:b/>
          <w:lang w:val="fr-CA"/>
        </w:rPr>
        <w:t xml:space="preserve"> Bruits et rumeurs de l’équipe Marketing </w:t>
      </w:r>
      <w:proofErr w:type="spellStart"/>
      <w:r>
        <w:rPr>
          <w:rFonts w:ascii="Arial" w:hAnsi="Arial"/>
          <w:b/>
          <w:lang w:val="fr-CA"/>
        </w:rPr>
        <w:t>MédiaLoft</w:t>
      </w:r>
      <w:proofErr w:type="spellEnd"/>
    </w:p>
    <w:p w:rsidR="00E949F4" w:rsidRDefault="001B2ABC">
      <w:pPr>
        <w:jc w:val="both"/>
        <w:rPr>
          <w:rFonts w:ascii="Arial" w:hAnsi="Arial"/>
          <w:b/>
          <w:i/>
          <w:color w:val="333399"/>
          <w:sz w:val="52"/>
          <w:lang w:val="fr-CA"/>
        </w:rPr>
      </w:pPr>
      <w:r>
        <w:rPr>
          <w:rFonts w:ascii="Arial" w:hAnsi="Arial"/>
          <w:b/>
          <w:i/>
          <w:color w:val="333399"/>
          <w:sz w:val="52"/>
          <w:lang w:val="fr-CA"/>
        </w:rPr>
        <w:t>Dernières nouvelles</w:t>
      </w:r>
    </w:p>
    <w:p w:rsidR="00E949F4" w:rsidRDefault="00E949F4">
      <w:pPr>
        <w:pStyle w:val="Corpsdetexte2"/>
      </w:pPr>
    </w:p>
    <w:p w:rsidR="00E949F4" w:rsidRDefault="001B2ABC">
      <w:pPr>
        <w:spacing w:after="60"/>
        <w:rPr>
          <w:rFonts w:ascii="Arial" w:hAnsi="Arial"/>
          <w:b/>
          <w:color w:val="333399"/>
          <w:sz w:val="28"/>
          <w:lang w:val="fr-CA"/>
        </w:rPr>
      </w:pPr>
      <w:r>
        <w:rPr>
          <w:rFonts w:ascii="Arial" w:hAnsi="Arial"/>
          <w:b/>
          <w:color w:val="333399"/>
          <w:sz w:val="28"/>
          <w:lang w:val="fr-CA"/>
        </w:rPr>
        <w:t>Solutions Web pour le Marketing  sera le thème de la réunion annuelle</w:t>
      </w:r>
    </w:p>
    <w:p w:rsidR="00E949F4" w:rsidRDefault="001B2ABC">
      <w:pPr>
        <w:autoSpaceDE w:val="0"/>
        <w:autoSpaceDN w:val="0"/>
        <w:adjustRightInd w:val="0"/>
        <w:rPr>
          <w:sz w:val="23"/>
          <w:szCs w:val="23"/>
          <w:lang w:val="fr-CA"/>
        </w:rPr>
      </w:pPr>
      <w:r>
        <w:rPr>
          <w:sz w:val="23"/>
          <w:szCs w:val="23"/>
          <w:lang w:val="fr-CA"/>
        </w:rPr>
        <w:t>« Solutions Web pour le Marketing » sera le thème de la réunion annuelle 2003 des directeurs du marketing, qui est prévue du 15 au 18 octobre dans la ville de Québec, Canada.</w:t>
      </w:r>
    </w:p>
    <w:p w:rsidR="00E949F4" w:rsidRDefault="001B2ABC">
      <w:pPr>
        <w:autoSpaceDE w:val="0"/>
        <w:autoSpaceDN w:val="0"/>
        <w:adjustRightInd w:val="0"/>
        <w:rPr>
          <w:sz w:val="23"/>
          <w:szCs w:val="23"/>
          <w:lang w:val="fr-CA"/>
        </w:rPr>
      </w:pPr>
      <w:r>
        <w:rPr>
          <w:sz w:val="23"/>
          <w:szCs w:val="23"/>
          <w:lang w:val="fr-CA"/>
        </w:rPr>
        <w:tab/>
        <w:t xml:space="preserve"> Les présentations et les discussions de cette réunion seront centrées sur </w:t>
      </w:r>
      <w:proofErr w:type="spellStart"/>
      <w:r>
        <w:rPr>
          <w:i/>
          <w:sz w:val="23"/>
          <w:szCs w:val="23"/>
          <w:lang w:val="fr-CA"/>
        </w:rPr>
        <w:t>MédiaLoft</w:t>
      </w:r>
      <w:proofErr w:type="spellEnd"/>
      <w:r>
        <w:rPr>
          <w:i/>
          <w:sz w:val="23"/>
          <w:szCs w:val="23"/>
          <w:lang w:val="fr-CA"/>
        </w:rPr>
        <w:t xml:space="preserve"> en ligne</w:t>
      </w:r>
      <w:r>
        <w:rPr>
          <w:sz w:val="23"/>
          <w:szCs w:val="23"/>
          <w:lang w:val="fr-CA"/>
        </w:rPr>
        <w:t xml:space="preserve">, le site Web de </w:t>
      </w:r>
      <w:proofErr w:type="spellStart"/>
      <w:r>
        <w:rPr>
          <w:sz w:val="23"/>
          <w:szCs w:val="23"/>
          <w:lang w:val="fr-CA"/>
        </w:rPr>
        <w:t>MédiaLoft</w:t>
      </w:r>
      <w:proofErr w:type="spellEnd"/>
      <w:r>
        <w:rPr>
          <w:sz w:val="23"/>
          <w:szCs w:val="23"/>
          <w:lang w:val="fr-CA"/>
        </w:rPr>
        <w:t xml:space="preserve">. Les conférenciers présenteront des stratégies pour améliorer l’accès des clients, des innovations dans la publicité en ligne et classique, l’accentuation sur la marque </w:t>
      </w:r>
      <w:proofErr w:type="spellStart"/>
      <w:r>
        <w:rPr>
          <w:i/>
          <w:sz w:val="23"/>
          <w:szCs w:val="23"/>
          <w:lang w:val="fr-CA"/>
        </w:rPr>
        <w:t>MédiaLoft</w:t>
      </w:r>
      <w:proofErr w:type="spellEnd"/>
      <w:r>
        <w:rPr>
          <w:i/>
          <w:sz w:val="23"/>
          <w:szCs w:val="23"/>
          <w:lang w:val="fr-CA"/>
        </w:rPr>
        <w:t xml:space="preserve"> en ligne</w:t>
      </w:r>
      <w:r>
        <w:rPr>
          <w:sz w:val="23"/>
          <w:szCs w:val="23"/>
          <w:lang w:val="fr-CA"/>
        </w:rPr>
        <w:t xml:space="preserve"> et de nouvelles stratégies d’études de marché. La directrice du marketing Alice Martin présidera la réunion.</w:t>
      </w:r>
    </w:p>
    <w:p w:rsidR="00E949F4" w:rsidRDefault="001B2ABC">
      <w:pPr>
        <w:jc w:val="both"/>
        <w:rPr>
          <w:sz w:val="23"/>
          <w:szCs w:val="23"/>
          <w:lang w:val="fr-CA"/>
        </w:rPr>
      </w:pPr>
      <w:r>
        <w:rPr>
          <w:sz w:val="23"/>
          <w:szCs w:val="23"/>
          <w:lang w:val="fr-CA"/>
        </w:rPr>
        <w:tab/>
        <w:t xml:space="preserve"> La réunion se tiendra au Château Frontenac sur les rives du Saint-Laurent au cœur du vieux Québec. Tous les employés du niveau gestion dans le département marketing sont invités à participer.</w:t>
      </w:r>
    </w:p>
    <w:p w:rsidR="00E949F4" w:rsidRDefault="00E949F4">
      <w:pPr>
        <w:jc w:val="both"/>
        <w:rPr>
          <w:lang w:val="fr-CA"/>
        </w:rPr>
      </w:pPr>
    </w:p>
    <w:p w:rsidR="00E949F4" w:rsidRDefault="001B2ABC">
      <w:pPr>
        <w:spacing w:after="60"/>
        <w:rPr>
          <w:rFonts w:ascii="Arial" w:hAnsi="Arial"/>
          <w:b/>
          <w:color w:val="333399"/>
          <w:sz w:val="28"/>
          <w:lang w:val="fr-CA"/>
        </w:rPr>
      </w:pPr>
      <w:r>
        <w:rPr>
          <w:rFonts w:ascii="Arial" w:hAnsi="Arial"/>
          <w:b/>
          <w:color w:val="333399"/>
          <w:sz w:val="28"/>
          <w:lang w:val="fr-CA"/>
        </w:rPr>
        <w:t xml:space="preserve">À la recherche d’idées d’événements ? </w:t>
      </w:r>
    </w:p>
    <w:p w:rsidR="00E949F4" w:rsidRDefault="001B2ABC">
      <w:pPr>
        <w:jc w:val="both"/>
        <w:rPr>
          <w:sz w:val="23"/>
          <w:szCs w:val="23"/>
          <w:lang w:val="fr-CA"/>
        </w:rPr>
      </w:pPr>
      <w:r>
        <w:rPr>
          <w:sz w:val="23"/>
          <w:szCs w:val="23"/>
          <w:lang w:val="fr-CA"/>
        </w:rPr>
        <w:t xml:space="preserve">Envoyez-nous un courrier à </w:t>
      </w:r>
      <w:r>
        <w:rPr>
          <w:b/>
          <w:sz w:val="23"/>
          <w:szCs w:val="23"/>
          <w:lang w:val="fr-CA"/>
        </w:rPr>
        <w:t>mle@MediaLoft.com</w:t>
      </w:r>
      <w:r>
        <w:rPr>
          <w:sz w:val="23"/>
          <w:szCs w:val="23"/>
          <w:lang w:val="fr-CA"/>
        </w:rPr>
        <w:t xml:space="preserve"> et nous ajouterons votre nom à la liste d’envoi de ML Événements, l’hebdo électronique du personnel </w:t>
      </w:r>
      <w:proofErr w:type="spellStart"/>
      <w:r>
        <w:rPr>
          <w:sz w:val="23"/>
          <w:szCs w:val="23"/>
          <w:lang w:val="fr-CA"/>
        </w:rPr>
        <w:t>MédiaLoft</w:t>
      </w:r>
      <w:proofErr w:type="spellEnd"/>
      <w:r>
        <w:rPr>
          <w:sz w:val="23"/>
          <w:szCs w:val="23"/>
          <w:lang w:val="fr-CA"/>
        </w:rPr>
        <w:t xml:space="preserve">. ML Événements comprend des informations détaillées sur les prochaines rencontres d’auteurs, les conférences, les groupes de lecture, les ateliers, les concerts et autres événements organisés dans toutes les succursales </w:t>
      </w:r>
      <w:proofErr w:type="spellStart"/>
      <w:r>
        <w:rPr>
          <w:sz w:val="23"/>
          <w:szCs w:val="23"/>
          <w:lang w:val="fr-CA"/>
        </w:rPr>
        <w:t>MédiaLoft</w:t>
      </w:r>
      <w:proofErr w:type="spellEnd"/>
      <w:r>
        <w:rPr>
          <w:sz w:val="23"/>
          <w:szCs w:val="23"/>
          <w:lang w:val="fr-CA"/>
        </w:rPr>
        <w:t xml:space="preserve">. Ce bulletin contient aussi des rétrospectives des événements passés et des remarques destinées aux organisateurs du même type de manifestation. </w:t>
      </w:r>
    </w:p>
    <w:p w:rsidR="00E949F4" w:rsidRDefault="001B2ABC">
      <w:pPr>
        <w:jc w:val="both"/>
        <w:rPr>
          <w:sz w:val="23"/>
          <w:szCs w:val="23"/>
          <w:lang w:val="fr-CA"/>
        </w:rPr>
      </w:pPr>
      <w:r>
        <w:rPr>
          <w:lang w:val="fr-CA"/>
        </w:rPr>
        <w:tab/>
      </w:r>
      <w:r>
        <w:rPr>
          <w:sz w:val="23"/>
          <w:szCs w:val="23"/>
          <w:lang w:val="fr-CA"/>
        </w:rPr>
        <w:t xml:space="preserve">Le succès de </w:t>
      </w:r>
      <w:r>
        <w:rPr>
          <w:i/>
          <w:sz w:val="23"/>
          <w:szCs w:val="23"/>
          <w:lang w:val="fr-CA"/>
        </w:rPr>
        <w:t xml:space="preserve">ML Événements </w:t>
      </w:r>
      <w:r>
        <w:rPr>
          <w:sz w:val="23"/>
          <w:szCs w:val="23"/>
          <w:lang w:val="fr-CA"/>
        </w:rPr>
        <w:t xml:space="preserve">dépend de vous ! Nous connaissons vos programmations, mais nous voulons faire connaître vos efforts et vos innovations pour encourager les clients à fréquenter les magasins </w:t>
      </w:r>
      <w:proofErr w:type="spellStart"/>
      <w:r>
        <w:rPr>
          <w:sz w:val="23"/>
          <w:szCs w:val="23"/>
          <w:lang w:val="fr-CA"/>
        </w:rPr>
        <w:t>MédiaLoft</w:t>
      </w:r>
      <w:proofErr w:type="spellEnd"/>
      <w:r>
        <w:rPr>
          <w:sz w:val="23"/>
          <w:szCs w:val="23"/>
          <w:lang w:val="fr-CA"/>
        </w:rPr>
        <w:t xml:space="preserve"> et le site </w:t>
      </w:r>
      <w:proofErr w:type="spellStart"/>
      <w:r>
        <w:rPr>
          <w:i/>
          <w:sz w:val="23"/>
          <w:szCs w:val="23"/>
          <w:lang w:val="fr-CA"/>
        </w:rPr>
        <w:t>MédiaLoft</w:t>
      </w:r>
      <w:proofErr w:type="spellEnd"/>
      <w:r>
        <w:rPr>
          <w:i/>
          <w:sz w:val="23"/>
          <w:szCs w:val="23"/>
          <w:lang w:val="fr-CA"/>
        </w:rPr>
        <w:t xml:space="preserve"> en ligne</w:t>
      </w:r>
      <w:r>
        <w:rPr>
          <w:sz w:val="23"/>
          <w:szCs w:val="23"/>
          <w:lang w:val="fr-CA"/>
        </w:rPr>
        <w:t xml:space="preserve">. Merci de nous envoyer le détail de vos projets et de leur réalisation pratique, avec vos réactions et les leçons que vous en avez tirées. Nous voudrions que </w:t>
      </w:r>
      <w:r>
        <w:rPr>
          <w:i/>
          <w:sz w:val="23"/>
          <w:szCs w:val="23"/>
          <w:lang w:val="fr-CA"/>
        </w:rPr>
        <w:t xml:space="preserve">ML Événements </w:t>
      </w:r>
      <w:r>
        <w:rPr>
          <w:sz w:val="23"/>
          <w:szCs w:val="23"/>
          <w:lang w:val="fr-CA"/>
        </w:rPr>
        <w:t xml:space="preserve">devienne un carrefour d’échange et de proposition d’idées. Tous les courriers destinés au prochain hebdo doivent nous parvenir avant 14h le mardi de chaque semaine. </w:t>
      </w:r>
    </w:p>
    <w:p w:rsidR="00E949F4" w:rsidRDefault="00E949F4">
      <w:pPr>
        <w:pStyle w:val="Corpsdetexte2"/>
      </w:pPr>
    </w:p>
    <w:p w:rsidR="00E949F4" w:rsidRDefault="001B2ABC">
      <w:pPr>
        <w:spacing w:after="60"/>
        <w:rPr>
          <w:rFonts w:ascii="Arial" w:hAnsi="Arial"/>
          <w:b/>
          <w:color w:val="333399"/>
          <w:sz w:val="28"/>
          <w:lang w:val="fr-CA"/>
        </w:rPr>
      </w:pPr>
      <w:r>
        <w:rPr>
          <w:rFonts w:ascii="Arial" w:hAnsi="Arial"/>
          <w:b/>
          <w:color w:val="333399"/>
          <w:sz w:val="28"/>
          <w:lang w:val="fr-CA"/>
        </w:rPr>
        <w:t xml:space="preserve">Bonnes notes pour le département Librairie </w:t>
      </w:r>
    </w:p>
    <w:p w:rsidR="00E949F4" w:rsidRDefault="001B2ABC">
      <w:pPr>
        <w:jc w:val="both"/>
        <w:rPr>
          <w:sz w:val="23"/>
          <w:szCs w:val="23"/>
          <w:lang w:val="fr-CA"/>
        </w:rPr>
      </w:pPr>
      <w:r>
        <w:rPr>
          <w:sz w:val="23"/>
          <w:szCs w:val="23"/>
          <w:lang w:val="fr-CA"/>
        </w:rPr>
        <w:t xml:space="preserve">Dans une enquête récente, les clients de ML ont très bien coté nos départements Librairie. Ils ont qualifié d’excellente la qualité des offres de livres, très bonne la quantité de titres et d’excellente la couverture des sujets. Le personnel de vente a aussi reçu des cotes de satisfaction élevées en matière de serviabilité, de savoir et de courtoisie. Félicitations à tous ! </w:t>
      </w:r>
    </w:p>
    <w:p w:rsidR="00E949F4" w:rsidRDefault="00E949F4">
      <w:pPr>
        <w:jc w:val="both"/>
        <w:rPr>
          <w:b/>
          <w:lang w:val="fr-CA"/>
        </w:rPr>
      </w:pPr>
    </w:p>
    <w:p w:rsidR="00E949F4" w:rsidRDefault="001B2ABC">
      <w:pPr>
        <w:spacing w:after="60"/>
        <w:jc w:val="both"/>
        <w:rPr>
          <w:rFonts w:ascii="Arial" w:hAnsi="Arial"/>
          <w:b/>
          <w:color w:val="333399"/>
          <w:sz w:val="28"/>
          <w:lang w:val="fr-CA"/>
        </w:rPr>
      </w:pPr>
      <w:r>
        <w:rPr>
          <w:rFonts w:ascii="Arial" w:hAnsi="Arial"/>
          <w:b/>
          <w:color w:val="333399"/>
          <w:sz w:val="28"/>
          <w:lang w:val="fr-CA"/>
        </w:rPr>
        <w:t xml:space="preserve">Qui est notre client moyen ? </w:t>
      </w:r>
    </w:p>
    <w:p w:rsidR="00E949F4" w:rsidRDefault="001B2ABC">
      <w:pPr>
        <w:pStyle w:val="Corpsdetexte2"/>
        <w:rPr>
          <w:szCs w:val="23"/>
          <w:lang w:val="fr-CA" w:eastAsia="en-US"/>
        </w:rPr>
      </w:pPr>
      <w:r>
        <w:rPr>
          <w:szCs w:val="23"/>
          <w:lang w:val="fr-CA" w:eastAsia="en-US"/>
        </w:rPr>
        <w:lastRenderedPageBreak/>
        <w:t xml:space="preserve">Dans notre sondage du niveau de satisfaction de la clientèle, nous avons inclus des questions nous permettant d’établir le profil du client type. Voici quelques bribes des résultats obtenus : </w:t>
      </w:r>
    </w:p>
    <w:p w:rsidR="00E949F4" w:rsidRDefault="001B2ABC">
      <w:pPr>
        <w:pStyle w:val="Corpsdetexte2"/>
        <w:numPr>
          <w:ilvl w:val="0"/>
          <w:numId w:val="3"/>
        </w:numPr>
        <w:spacing w:before="200"/>
        <w:ind w:left="714" w:hanging="357"/>
        <w:rPr>
          <w:szCs w:val="23"/>
          <w:lang w:val="fr-CA" w:eastAsia="en-US"/>
        </w:rPr>
      </w:pPr>
      <w:r>
        <w:rPr>
          <w:szCs w:val="23"/>
          <w:lang w:val="fr-CA" w:eastAsia="en-US"/>
        </w:rPr>
        <w:t>42 % sont d’un niveau collégial</w:t>
      </w:r>
    </w:p>
    <w:p w:rsidR="00E949F4" w:rsidRDefault="001B2ABC">
      <w:pPr>
        <w:pStyle w:val="Corpsdetexte2"/>
        <w:numPr>
          <w:ilvl w:val="0"/>
          <w:numId w:val="3"/>
        </w:numPr>
        <w:rPr>
          <w:szCs w:val="23"/>
          <w:lang w:val="fr-CA" w:eastAsia="en-US"/>
        </w:rPr>
      </w:pPr>
      <w:r>
        <w:rPr>
          <w:szCs w:val="23"/>
          <w:lang w:val="fr-CA" w:eastAsia="en-US"/>
        </w:rPr>
        <w:t>32 % ont un diplôme universitaire</w:t>
      </w:r>
    </w:p>
    <w:p w:rsidR="00E949F4" w:rsidRDefault="001B2ABC">
      <w:pPr>
        <w:pStyle w:val="Corpsdetexte2"/>
        <w:numPr>
          <w:ilvl w:val="0"/>
          <w:numId w:val="3"/>
        </w:numPr>
        <w:rPr>
          <w:szCs w:val="23"/>
          <w:lang w:val="fr-CA" w:eastAsia="en-US"/>
        </w:rPr>
      </w:pPr>
      <w:r>
        <w:rPr>
          <w:szCs w:val="23"/>
          <w:lang w:val="fr-CA" w:eastAsia="en-US"/>
        </w:rPr>
        <w:t>26 % ont terminé le niveau secondaire</w:t>
      </w:r>
    </w:p>
    <w:p w:rsidR="00E949F4" w:rsidRDefault="001B2ABC">
      <w:pPr>
        <w:pStyle w:val="Corpsdetexte2"/>
        <w:numPr>
          <w:ilvl w:val="0"/>
          <w:numId w:val="3"/>
        </w:numPr>
        <w:rPr>
          <w:szCs w:val="23"/>
          <w:lang w:val="fr-CA" w:eastAsia="en-US"/>
        </w:rPr>
      </w:pPr>
      <w:r>
        <w:rPr>
          <w:szCs w:val="23"/>
          <w:lang w:val="fr-CA" w:eastAsia="en-US"/>
        </w:rPr>
        <w:t>60 % gagnent plus de 40 000 € par an</w:t>
      </w:r>
    </w:p>
    <w:p w:rsidR="00E949F4" w:rsidRDefault="001B2ABC">
      <w:pPr>
        <w:pStyle w:val="Corpsdetexte2"/>
        <w:numPr>
          <w:ilvl w:val="0"/>
          <w:numId w:val="3"/>
        </w:numPr>
        <w:rPr>
          <w:szCs w:val="23"/>
          <w:lang w:val="fr-CA" w:eastAsia="en-US"/>
        </w:rPr>
      </w:pPr>
      <w:r>
        <w:rPr>
          <w:szCs w:val="23"/>
          <w:lang w:val="fr-CA" w:eastAsia="en-US"/>
        </w:rPr>
        <w:t>8 % gagnent plus de 70 000 € par an</w:t>
      </w:r>
    </w:p>
    <w:p w:rsidR="00E949F4" w:rsidRDefault="001B2ABC">
      <w:pPr>
        <w:pStyle w:val="Corpsdetexte2"/>
        <w:numPr>
          <w:ilvl w:val="0"/>
          <w:numId w:val="3"/>
        </w:numPr>
        <w:rPr>
          <w:szCs w:val="23"/>
          <w:lang w:val="fr-CA" w:eastAsia="en-US"/>
        </w:rPr>
      </w:pPr>
      <w:r>
        <w:rPr>
          <w:szCs w:val="23"/>
          <w:lang w:val="fr-CA" w:eastAsia="en-US"/>
        </w:rPr>
        <w:t>20 % travaillent dans le commerce</w:t>
      </w:r>
    </w:p>
    <w:p w:rsidR="00E949F4" w:rsidRDefault="001B2ABC">
      <w:pPr>
        <w:pStyle w:val="Corpsdetexte2"/>
        <w:numPr>
          <w:ilvl w:val="0"/>
          <w:numId w:val="3"/>
        </w:numPr>
        <w:rPr>
          <w:szCs w:val="23"/>
          <w:lang w:val="fr-CA" w:eastAsia="en-US"/>
        </w:rPr>
      </w:pPr>
      <w:r>
        <w:rPr>
          <w:szCs w:val="23"/>
          <w:lang w:val="fr-CA" w:eastAsia="en-US"/>
        </w:rPr>
        <w:t xml:space="preserve">32 % travaillent dans l’administration ou le secteur des services </w:t>
      </w:r>
    </w:p>
    <w:p w:rsidR="00E949F4" w:rsidRDefault="001B2ABC">
      <w:pPr>
        <w:pStyle w:val="Corpsdetexte2"/>
        <w:numPr>
          <w:ilvl w:val="0"/>
          <w:numId w:val="3"/>
        </w:numPr>
        <w:rPr>
          <w:szCs w:val="23"/>
          <w:lang w:val="fr-CA" w:eastAsia="en-US"/>
        </w:rPr>
      </w:pPr>
      <w:r>
        <w:t>75 % ont déjà acheté en ligne</w:t>
      </w:r>
    </w:p>
    <w:p w:rsidR="00E949F4" w:rsidRDefault="001B2ABC">
      <w:pPr>
        <w:rPr>
          <w:rFonts w:ascii="Arial" w:hAnsi="Arial"/>
          <w:b/>
          <w:i/>
          <w:sz w:val="36"/>
          <w:lang w:val="fr-CA"/>
        </w:rPr>
      </w:pPr>
      <w:r>
        <w:rPr>
          <w:rFonts w:ascii="Arial" w:hAnsi="Arial"/>
          <w:b/>
          <w:i/>
          <w:sz w:val="36"/>
          <w:lang w:val="fr-CA"/>
        </w:rPr>
        <w:t>Le coin de l’emploi</w:t>
      </w:r>
    </w:p>
    <w:p w:rsidR="00E949F4" w:rsidRDefault="00E949F4">
      <w:pPr>
        <w:pStyle w:val="Corpsdetexte2"/>
      </w:pPr>
    </w:p>
    <w:p w:rsidR="00E949F4" w:rsidRDefault="001B2ABC">
      <w:pPr>
        <w:rPr>
          <w:rFonts w:ascii="Arial" w:hAnsi="Arial"/>
          <w:b/>
          <w:i/>
          <w:color w:val="333399"/>
          <w:sz w:val="36"/>
          <w:lang w:val="fr-CA"/>
        </w:rPr>
      </w:pPr>
      <w:r>
        <w:rPr>
          <w:rFonts w:ascii="Arial" w:hAnsi="Arial"/>
          <w:b/>
          <w:i/>
          <w:color w:val="333399"/>
          <w:sz w:val="36"/>
          <w:lang w:val="fr-CA"/>
        </w:rPr>
        <w:t>Raffinez vos talents en matière de présentation publique</w:t>
      </w:r>
    </w:p>
    <w:p w:rsidR="00E949F4" w:rsidRDefault="00E949F4">
      <w:pPr>
        <w:pStyle w:val="Corpsdetexte2"/>
      </w:pPr>
    </w:p>
    <w:p w:rsidR="00E949F4" w:rsidRDefault="001B2ABC">
      <w:pPr>
        <w:pStyle w:val="Corpsdetexte2"/>
      </w:pPr>
      <w:r>
        <w:t xml:space="preserve">Saviez-vous qu’à peine 15 pour cent de l’efficacité d’une allocution provient du contenu ? Le reste est lié à la prononciation, au style et à l’implication émotionnelle. Comment se préparer à une communication importante ou prononcer un discours mémorable ?  Voici quelques trucs d’experts :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 xml:space="preserve">Ne négligez jamais la préparation. Vérifiez que vous </w:t>
      </w:r>
      <w:proofErr w:type="gramStart"/>
      <w:r>
        <w:rPr>
          <w:sz w:val="23"/>
          <w:szCs w:val="23"/>
          <w:lang w:val="fr-CA"/>
        </w:rPr>
        <w:t>avez</w:t>
      </w:r>
      <w:proofErr w:type="gramEnd"/>
      <w:r>
        <w:rPr>
          <w:sz w:val="23"/>
          <w:szCs w:val="23"/>
          <w:lang w:val="fr-CA"/>
        </w:rPr>
        <w:t xml:space="preserve"> bien compris le sujet, que vous disposez des données nécessaires pour appuyer vos déclarations et préparez des documents imprimés pour les participants à la réunion.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 xml:space="preserve">Répétez à voix haute tous les textes que vous aurez à dire en public, de préférence en utilisant un enregistreur. Soignez votre prononciation, utilisez le ton de la conversation et contrôlez votre volume sonore et votre débit. Faites aussi attention à ne pas utiliser répétitivement les mêmes mots et expressions.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 xml:space="preserve">Cherchez un point de vue original pour présenter votre sujet. Commencez par </w:t>
      </w:r>
      <w:proofErr w:type="gramStart"/>
      <w:r>
        <w:rPr>
          <w:sz w:val="23"/>
          <w:szCs w:val="23"/>
          <w:lang w:val="fr-CA"/>
        </w:rPr>
        <w:t>un</w:t>
      </w:r>
      <w:proofErr w:type="gramEnd"/>
      <w:r>
        <w:rPr>
          <w:sz w:val="23"/>
          <w:szCs w:val="23"/>
          <w:lang w:val="fr-CA"/>
        </w:rPr>
        <w:t xml:space="preserve"> anecdote personnelle à laquelle le public peut s’identifier. Une citation provocante, une statistique ou une histoire peut vous aider à définir un thème pour votre présentation. L’élément choisi doit bien coller au sujet et se rapporter aux points principaux que vous avez l’intention de développer.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 xml:space="preserve">Séparez vos idées en éléments distincts qui supporteront ou élaboreront votre thème.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 xml:space="preserve">Éviter de lire votre texte au public. Si vous trébuchez, ne répétez pas la phrase ou l’expression, sauf si elle est un élément clé de la présentation.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 xml:space="preserve">Regardez le public dans les yeux en parlant si vous prononcez une allocution ou prenez la parole dans une réunion. Si vous avez un auditoire nombreux, choisissez une personne dans la foule et prenez-la comme interlocuteur en la regardant dans les yeux. Les autres sentiront que vous êtes en relation avec eux aussi.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lastRenderedPageBreak/>
        <w:t xml:space="preserve">Soyez naturel quand vous parlez en public. Vos auditeurs peuvent comprendre que vous soyez nerveux, mais ils perdront le contact s’ils se trouvent devant une démonstration de bravoure ou une représentation théâtrale.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 xml:space="preserve">Utilisez le niveau de langage approprié au contexte. Si vous prenez la parole au cours d’un dîner officiel, vos mots devront être choisis de façon appropriée. Lors d’une présentation à des collègues dans une salle de réunion, vous pourrez vous permettre un langage beaucoup plus familier.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 xml:space="preserve">Essayez de ne pas vous servir d’un podium pour prononcer un discours. Fiez-vous plutôt à un accessoire : une chaise, des cartes ou éventuellement un écran de projection. Prenez soin de marcher sur l’estrade, de bouger et d’utiliser votre corps, et non un podium.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 xml:space="preserve">N’ayez pas peur de faire passer votre personnalité. Chacun a son propre style. Transmettre qui vous êtes sera moins difficile si vous avez une idée claire de vos valeurs, de vos intérêts et de vos besoins.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Faites confiance à votre présentation. L’équilibre et la confiance d’un orateur se transmettent avec autant d’efficacité que les paroles dites.</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 xml:space="preserve">Ne dépassez pas la durée prévue. Votre public appréciera une présentation courte et organisée beaucoup plus qu’une longue diatribe décousue. </w:t>
      </w:r>
    </w:p>
    <w:p w:rsidR="00E949F4" w:rsidRDefault="001B2ABC">
      <w:pPr>
        <w:numPr>
          <w:ilvl w:val="0"/>
          <w:numId w:val="1"/>
        </w:numPr>
        <w:tabs>
          <w:tab w:val="clear" w:pos="720"/>
          <w:tab w:val="num" w:pos="360"/>
        </w:tabs>
        <w:spacing w:before="220"/>
        <w:ind w:left="357" w:hanging="357"/>
        <w:jc w:val="both"/>
        <w:rPr>
          <w:sz w:val="23"/>
          <w:szCs w:val="23"/>
          <w:lang w:val="fr-CA"/>
        </w:rPr>
      </w:pPr>
      <w:r>
        <w:rPr>
          <w:sz w:val="23"/>
          <w:szCs w:val="23"/>
          <w:lang w:val="fr-CA"/>
        </w:rPr>
        <w:t xml:space="preserve">N’oubliez pas de sourire ! </w:t>
      </w:r>
    </w:p>
    <w:p w:rsidR="00E949F4" w:rsidRDefault="00E949F4">
      <w:pPr>
        <w:jc w:val="both"/>
        <w:rPr>
          <w:lang w:val="fr-CA"/>
        </w:rPr>
      </w:pPr>
    </w:p>
    <w:p w:rsidR="00E949F4" w:rsidRDefault="001B2ABC">
      <w:pPr>
        <w:spacing w:after="240"/>
        <w:rPr>
          <w:rFonts w:ascii="Arial" w:hAnsi="Arial"/>
          <w:b/>
          <w:i/>
          <w:color w:val="333399"/>
          <w:sz w:val="40"/>
          <w:lang w:val="fr-CA"/>
        </w:rPr>
      </w:pPr>
      <w:r>
        <w:rPr>
          <w:rFonts w:ascii="Arial" w:hAnsi="Arial"/>
          <w:b/>
          <w:i/>
          <w:color w:val="333399"/>
          <w:sz w:val="40"/>
          <w:lang w:val="fr-CA"/>
        </w:rPr>
        <w:t xml:space="preserve">Émissions </w:t>
      </w:r>
      <w:proofErr w:type="spellStart"/>
      <w:r>
        <w:rPr>
          <w:rFonts w:ascii="Arial" w:hAnsi="Arial"/>
          <w:b/>
          <w:i/>
          <w:color w:val="333399"/>
          <w:sz w:val="40"/>
          <w:lang w:val="fr-CA"/>
        </w:rPr>
        <w:t>webdiffusées</w:t>
      </w:r>
      <w:proofErr w:type="spellEnd"/>
      <w:r>
        <w:rPr>
          <w:rFonts w:ascii="Arial" w:hAnsi="Arial"/>
          <w:b/>
          <w:i/>
          <w:color w:val="333399"/>
          <w:sz w:val="40"/>
          <w:lang w:val="fr-CA"/>
        </w:rPr>
        <w:t xml:space="preserve"> en mai </w:t>
      </w:r>
    </w:p>
    <w:p w:rsidR="00E949F4" w:rsidRDefault="001B2ABC">
      <w:pPr>
        <w:pStyle w:val="Corpsdetexte2"/>
        <w:rPr>
          <w:i/>
        </w:rPr>
      </w:pPr>
      <w:r>
        <w:rPr>
          <w:i/>
        </w:rPr>
        <w:t xml:space="preserve">Ce printemps, </w:t>
      </w:r>
      <w:proofErr w:type="spellStart"/>
      <w:r>
        <w:rPr>
          <w:i/>
        </w:rPr>
        <w:t>MédiaLoft</w:t>
      </w:r>
      <w:proofErr w:type="spellEnd"/>
      <w:r>
        <w:rPr>
          <w:i/>
        </w:rPr>
        <w:t xml:space="preserve"> lancera une série de rencontres d’auteurs principalement destinée aux clients en ligne. Chaque événement se tiendra dans un magasin </w:t>
      </w:r>
      <w:proofErr w:type="spellStart"/>
      <w:r>
        <w:rPr>
          <w:i/>
        </w:rPr>
        <w:t>MédiaLoft</w:t>
      </w:r>
      <w:proofErr w:type="spellEnd"/>
      <w:r>
        <w:rPr>
          <w:i/>
        </w:rPr>
        <w:t xml:space="preserve"> et sera diffusé simu</w:t>
      </w:r>
      <w:r>
        <w:rPr>
          <w:i/>
        </w:rPr>
        <w:softHyphen/>
        <w:t xml:space="preserve">ltanément sur le Web à </w:t>
      </w:r>
      <w:r>
        <w:rPr>
          <w:rFonts w:ascii="Arial" w:hAnsi="Arial" w:cs="Arial"/>
          <w:i/>
          <w:w w:val="90"/>
          <w:sz w:val="22"/>
          <w:szCs w:val="22"/>
        </w:rPr>
        <w:t>www.medialoft.com/webcast</w:t>
      </w:r>
      <w:r>
        <w:rPr>
          <w:i/>
        </w:rPr>
        <w:t>.</w:t>
      </w:r>
    </w:p>
    <w:p w:rsidR="00E949F4" w:rsidRDefault="001B2ABC">
      <w:pPr>
        <w:pStyle w:val="Corpsdetexte2"/>
        <w:rPr>
          <w:i/>
        </w:rPr>
      </w:pPr>
      <w:r>
        <w:rPr>
          <w:i/>
        </w:rPr>
        <w:tab/>
        <w:t xml:space="preserve">Nous allons suivre de très près l’impact de ces premières diffusions Web. Consultez </w:t>
      </w:r>
      <w:proofErr w:type="spellStart"/>
      <w:r>
        <w:rPr>
          <w:i/>
        </w:rPr>
        <w:t>MédiaLoft</w:t>
      </w:r>
      <w:proofErr w:type="spellEnd"/>
      <w:r>
        <w:rPr>
          <w:i/>
        </w:rPr>
        <w:t xml:space="preserve"> en ligne et nos prochains dépliants promotionnels envoyés en mars dans toutes les succursales pour en savoir plus. La grille horaire préliminaire de ces diffusions est établie comme suit :</w:t>
      </w:r>
    </w:p>
    <w:p w:rsidR="00E949F4" w:rsidRDefault="00E949F4">
      <w:pPr>
        <w:pStyle w:val="Corpsdetexte2"/>
      </w:pPr>
    </w:p>
    <w:p w:rsidR="00E949F4" w:rsidRDefault="001B2ABC">
      <w:pPr>
        <w:rPr>
          <w:rFonts w:ascii="Arial" w:hAnsi="Arial"/>
          <w:lang w:val="fr-CA"/>
        </w:rPr>
      </w:pPr>
      <w:r>
        <w:rPr>
          <w:rFonts w:ascii="Arial" w:hAnsi="Arial"/>
          <w:b/>
          <w:lang w:val="fr-CA"/>
        </w:rPr>
        <w:t xml:space="preserve">Merc. 7 mai, 19h30 Europe (13h30 </w:t>
      </w:r>
      <w:proofErr w:type="spellStart"/>
      <w:r>
        <w:rPr>
          <w:rFonts w:ascii="Arial" w:hAnsi="Arial"/>
          <w:b/>
          <w:lang w:val="fr-CA"/>
        </w:rPr>
        <w:t>Qc</w:t>
      </w:r>
      <w:proofErr w:type="spellEnd"/>
      <w:r>
        <w:rPr>
          <w:rFonts w:ascii="Arial" w:hAnsi="Arial"/>
          <w:b/>
          <w:lang w:val="fr-CA"/>
        </w:rPr>
        <w:t>)</w:t>
      </w:r>
    </w:p>
    <w:p w:rsidR="00E949F4" w:rsidRDefault="001B2ABC">
      <w:pPr>
        <w:rPr>
          <w:rFonts w:ascii="Arial" w:hAnsi="Arial"/>
          <w:b/>
          <w:color w:val="333399"/>
          <w:sz w:val="28"/>
          <w:lang w:val="fr-CA"/>
        </w:rPr>
      </w:pPr>
      <w:r>
        <w:rPr>
          <w:rFonts w:ascii="Arial" w:hAnsi="Arial"/>
          <w:b/>
          <w:color w:val="333399"/>
          <w:sz w:val="28"/>
          <w:lang w:val="fr-CA"/>
        </w:rPr>
        <w:t>Laurent de Wilde</w:t>
      </w:r>
    </w:p>
    <w:p w:rsidR="00E949F4" w:rsidRDefault="001B2ABC">
      <w:pPr>
        <w:jc w:val="both"/>
        <w:rPr>
          <w:sz w:val="23"/>
          <w:szCs w:val="23"/>
          <w:lang w:val="fr-CA"/>
        </w:rPr>
      </w:pPr>
      <w:r>
        <w:rPr>
          <w:sz w:val="23"/>
          <w:szCs w:val="23"/>
          <w:lang w:val="fr-CA"/>
        </w:rPr>
        <w:t xml:space="preserve">Le pianiste Laurent de Wilde (homme aussi sympathique que plein d’humour) n’est pas le dernier-né dans le monde du jazz, ni dans celui de la littérature. Laurent de Wilde a déjà derrière lui une carrière de jazz fort remplie et des plus </w:t>
      </w:r>
      <w:proofErr w:type="gramStart"/>
      <w:r>
        <w:rPr>
          <w:sz w:val="23"/>
          <w:szCs w:val="23"/>
          <w:lang w:val="fr-CA"/>
        </w:rPr>
        <w:t>classique</w:t>
      </w:r>
      <w:proofErr w:type="gramEnd"/>
      <w:r>
        <w:rPr>
          <w:sz w:val="23"/>
          <w:szCs w:val="23"/>
          <w:lang w:val="fr-CA"/>
        </w:rPr>
        <w:t xml:space="preserve">. Il nous exécutera quelques-uns de ses meilleurs morceaux. De plus, notre musicien, un homme de lettres, a écrit une biographie de son maître à penser : </w:t>
      </w:r>
      <w:proofErr w:type="spellStart"/>
      <w:r>
        <w:rPr>
          <w:i/>
          <w:sz w:val="23"/>
          <w:szCs w:val="23"/>
          <w:lang w:val="fr-CA"/>
        </w:rPr>
        <w:t>Thelonious</w:t>
      </w:r>
      <w:proofErr w:type="spellEnd"/>
      <w:r>
        <w:rPr>
          <w:i/>
          <w:sz w:val="23"/>
          <w:szCs w:val="23"/>
          <w:lang w:val="fr-CA"/>
        </w:rPr>
        <w:t xml:space="preserve"> Monk</w:t>
      </w:r>
      <w:r>
        <w:rPr>
          <w:sz w:val="23"/>
          <w:szCs w:val="23"/>
          <w:lang w:val="fr-CA"/>
        </w:rPr>
        <w:t xml:space="preserve"> (19,95 €). </w:t>
      </w:r>
    </w:p>
    <w:p w:rsidR="00E949F4" w:rsidRDefault="001B2ABC">
      <w:pPr>
        <w:jc w:val="both"/>
        <w:rPr>
          <w:sz w:val="23"/>
          <w:szCs w:val="23"/>
          <w:lang w:val="fr-CA"/>
        </w:rPr>
      </w:pPr>
      <w:r>
        <w:rPr>
          <w:i/>
          <w:sz w:val="23"/>
          <w:szCs w:val="23"/>
          <w:lang w:val="fr-CA"/>
        </w:rPr>
        <w:t>En direct du magasin de Paris</w:t>
      </w:r>
      <w:r>
        <w:rPr>
          <w:sz w:val="23"/>
          <w:szCs w:val="23"/>
          <w:lang w:val="fr-CA"/>
        </w:rPr>
        <w:t>.</w:t>
      </w:r>
    </w:p>
    <w:p w:rsidR="00E949F4" w:rsidRDefault="00E949F4">
      <w:pPr>
        <w:pStyle w:val="Corpsdetexte2"/>
      </w:pPr>
    </w:p>
    <w:p w:rsidR="00E949F4" w:rsidRDefault="001B2ABC">
      <w:pPr>
        <w:rPr>
          <w:rFonts w:ascii="Arial" w:hAnsi="Arial"/>
          <w:lang w:val="fr-CA"/>
        </w:rPr>
      </w:pPr>
      <w:r>
        <w:rPr>
          <w:rFonts w:ascii="Arial" w:hAnsi="Arial"/>
          <w:b/>
          <w:lang w:val="fr-CA"/>
        </w:rPr>
        <w:t xml:space="preserve">Sam. 24 mai, 15h30 Québec (21h30 </w:t>
      </w:r>
      <w:proofErr w:type="spellStart"/>
      <w:r>
        <w:rPr>
          <w:rFonts w:ascii="Arial" w:hAnsi="Arial"/>
          <w:b/>
          <w:lang w:val="fr-CA"/>
        </w:rPr>
        <w:t>Eur</w:t>
      </w:r>
      <w:proofErr w:type="spellEnd"/>
      <w:r>
        <w:rPr>
          <w:rFonts w:ascii="Arial" w:hAnsi="Arial"/>
          <w:b/>
          <w:lang w:val="fr-CA"/>
        </w:rPr>
        <w:t>)</w:t>
      </w:r>
    </w:p>
    <w:p w:rsidR="00E949F4" w:rsidRDefault="001B2ABC">
      <w:pPr>
        <w:rPr>
          <w:rFonts w:ascii="Arial" w:hAnsi="Arial"/>
          <w:b/>
          <w:color w:val="333399"/>
          <w:sz w:val="28"/>
          <w:lang w:val="fr-CA"/>
        </w:rPr>
      </w:pPr>
      <w:r>
        <w:rPr>
          <w:rFonts w:ascii="Arial" w:hAnsi="Arial"/>
          <w:b/>
          <w:color w:val="333399"/>
          <w:sz w:val="28"/>
          <w:lang w:val="fr-CA"/>
        </w:rPr>
        <w:t>Pierre Morency</w:t>
      </w:r>
    </w:p>
    <w:p w:rsidR="00E949F4" w:rsidRDefault="001B2ABC">
      <w:pPr>
        <w:pStyle w:val="Corpsdetexte2"/>
      </w:pPr>
      <w:r>
        <w:t xml:space="preserve">Pierre Morency, ancien chroniqueur de Radio-Canada abondamment primé, revient chez </w:t>
      </w:r>
      <w:proofErr w:type="spellStart"/>
      <w:r>
        <w:t>Média</w:t>
      </w:r>
      <w:r>
        <w:softHyphen/>
        <w:t>Loft</w:t>
      </w:r>
      <w:proofErr w:type="spellEnd"/>
      <w:r>
        <w:t xml:space="preserve"> à l’occasion de la réédition en livre de poche de son best-seller </w:t>
      </w:r>
      <w:r>
        <w:rPr>
          <w:b/>
          <w:i/>
        </w:rPr>
        <w:t>L’œil américain</w:t>
      </w:r>
      <w:r>
        <w:t xml:space="preserve"> </w:t>
      </w:r>
      <w:r>
        <w:lastRenderedPageBreak/>
        <w:t>(15,95 $). L’</w:t>
      </w:r>
      <w:proofErr w:type="spellStart"/>
      <w:r>
        <w:t>oeil</w:t>
      </w:r>
      <w:proofErr w:type="spellEnd"/>
      <w:r>
        <w:t xml:space="preserve"> américain, c’est cette célèbre série d’entretiens radiophoniques que Pierre Morency a réunis et réécrits pour en faire un document unique. Ses textes nous invitent à explorer les marais, les forêts, les champs, les îles du fleuve, les rives ; à nous arrêter devant le pissenlit, le cèdre, l’épinette ; à fouiller l’intimité des insectes; à suivre dans leurs rondes les rongeurs et leurs ennemis ; à écouter chanter la nuit et le vent et à découvrir la vie des oiseaux. Un livre à écouter, à respirer, à vivre. L’exceptionnelle histoire d’amour entre un écrivain et la nature de son pays.</w:t>
      </w:r>
    </w:p>
    <w:p w:rsidR="00E949F4" w:rsidRDefault="001B2ABC">
      <w:pPr>
        <w:pStyle w:val="Corpsdetexte2"/>
        <w:rPr>
          <w:i/>
        </w:rPr>
      </w:pPr>
      <w:r>
        <w:rPr>
          <w:i/>
        </w:rPr>
        <w:t>En direct du magasin de Québec.</w:t>
      </w:r>
    </w:p>
    <w:p w:rsidR="00E949F4" w:rsidRDefault="001B2ABC">
      <w:pPr>
        <w:pStyle w:val="Corpsdetexte2"/>
        <w:rPr>
          <w:i/>
        </w:rPr>
      </w:pPr>
      <w:r>
        <w:rPr>
          <w:i/>
        </w:rPr>
        <w:tab/>
      </w:r>
    </w:p>
    <w:p w:rsidR="00E949F4" w:rsidRPr="00494E19" w:rsidRDefault="001B2ABC">
      <w:pPr>
        <w:rPr>
          <w:rFonts w:ascii="Arial" w:hAnsi="Arial"/>
          <w:lang w:val="en-CA"/>
        </w:rPr>
      </w:pPr>
      <w:r w:rsidRPr="00494E19">
        <w:rPr>
          <w:rFonts w:ascii="Arial" w:hAnsi="Arial"/>
          <w:b/>
          <w:lang w:val="en-CA"/>
        </w:rPr>
        <w:t>Sam. 7 juin, 18h00 Europe (12h00 Qc)</w:t>
      </w:r>
    </w:p>
    <w:p w:rsidR="00E949F4" w:rsidRPr="00494E19" w:rsidRDefault="001B2ABC">
      <w:pPr>
        <w:rPr>
          <w:rFonts w:ascii="Arial" w:hAnsi="Arial"/>
          <w:b/>
          <w:color w:val="333399"/>
          <w:sz w:val="28"/>
          <w:lang w:val="en-CA"/>
        </w:rPr>
      </w:pPr>
      <w:r w:rsidRPr="00494E19">
        <w:rPr>
          <w:rFonts w:ascii="Arial" w:hAnsi="Arial"/>
          <w:b/>
          <w:color w:val="333399"/>
          <w:sz w:val="28"/>
          <w:lang w:val="en-CA"/>
        </w:rPr>
        <w:t>Harry Gruyaert</w:t>
      </w:r>
    </w:p>
    <w:p w:rsidR="00E949F4" w:rsidRDefault="001B2ABC">
      <w:pPr>
        <w:pStyle w:val="Corpsdetexte2"/>
      </w:pPr>
      <w:proofErr w:type="spellStart"/>
      <w:r>
        <w:t>MédiaLoft</w:t>
      </w:r>
      <w:proofErr w:type="spellEnd"/>
      <w:r>
        <w:t xml:space="preserve"> présente </w:t>
      </w:r>
      <w:r>
        <w:rPr>
          <w:b/>
          <w:i/>
        </w:rPr>
        <w:t xml:space="preserve">Made in </w:t>
      </w:r>
      <w:proofErr w:type="spellStart"/>
      <w:r>
        <w:rPr>
          <w:b/>
          <w:i/>
        </w:rPr>
        <w:t>Belgium</w:t>
      </w:r>
      <w:proofErr w:type="spellEnd"/>
      <w:r>
        <w:t xml:space="preserve">, une exposition de photographies sur le surprenant pays qu’est la Belgique. Les photographies sont physiquement exposées au magasin de Montreux, mais tous les internautes peuvent les découvrir sur </w:t>
      </w:r>
      <w:proofErr w:type="spellStart"/>
      <w:r>
        <w:t>MédiaLoft</w:t>
      </w:r>
      <w:proofErr w:type="spellEnd"/>
      <w:r>
        <w:t xml:space="preserve"> en ligne. Qu’est-ce que la Belgique ? On peut s’entendre </w:t>
      </w:r>
      <w:r>
        <w:rPr>
          <w:szCs w:val="23"/>
        </w:rPr>
        <w:t xml:space="preserve">sur la Grèce, sur l’Italie ou sur New York, mais sur la Belgique… Directeur photo de cinéma et de mode, Harry </w:t>
      </w:r>
      <w:proofErr w:type="spellStart"/>
      <w:r>
        <w:rPr>
          <w:szCs w:val="23"/>
        </w:rPr>
        <w:t>Gruyaert</w:t>
      </w:r>
      <w:proofErr w:type="spellEnd"/>
      <w:r>
        <w:rPr>
          <w:szCs w:val="23"/>
        </w:rPr>
        <w:t xml:space="preserve">, photographe de l’agence Magnum, nous en donne sa vision et nous la commente en direct en prélude au vernissage de l’exposition. </w:t>
      </w:r>
    </w:p>
    <w:p w:rsidR="00E949F4" w:rsidRDefault="001B2ABC">
      <w:pPr>
        <w:pStyle w:val="Corpsdetexte2"/>
        <w:rPr>
          <w:i/>
        </w:rPr>
      </w:pPr>
      <w:r>
        <w:rPr>
          <w:i/>
        </w:rPr>
        <w:t>En direct du magasin de Montreux.</w:t>
      </w:r>
    </w:p>
    <w:p w:rsidR="00E949F4" w:rsidRDefault="00E949F4">
      <w:pPr>
        <w:pStyle w:val="Corpsdetexte2"/>
      </w:pPr>
    </w:p>
    <w:p w:rsidR="00E949F4" w:rsidRDefault="001B2ABC">
      <w:pPr>
        <w:rPr>
          <w:rFonts w:ascii="Arial" w:hAnsi="Arial"/>
          <w:lang w:val="fr-CA"/>
        </w:rPr>
      </w:pPr>
      <w:r>
        <w:rPr>
          <w:rFonts w:ascii="Arial" w:hAnsi="Arial"/>
          <w:b/>
          <w:lang w:val="fr-CA"/>
        </w:rPr>
        <w:t xml:space="preserve">Merc. 18 juin, 20h30 Europe (14h30 </w:t>
      </w:r>
      <w:proofErr w:type="spellStart"/>
      <w:r>
        <w:rPr>
          <w:rFonts w:ascii="Arial" w:hAnsi="Arial"/>
          <w:b/>
          <w:lang w:val="fr-CA"/>
        </w:rPr>
        <w:t>Qc</w:t>
      </w:r>
      <w:proofErr w:type="spellEnd"/>
      <w:r>
        <w:rPr>
          <w:rFonts w:ascii="Arial" w:hAnsi="Arial"/>
          <w:b/>
          <w:lang w:val="fr-CA"/>
        </w:rPr>
        <w:t>)</w:t>
      </w:r>
    </w:p>
    <w:p w:rsidR="00E949F4" w:rsidRDefault="001B2ABC">
      <w:pPr>
        <w:pStyle w:val="Titre1"/>
        <w:rPr>
          <w:lang w:val="fr-CA"/>
        </w:rPr>
      </w:pPr>
      <w:r>
        <w:rPr>
          <w:lang w:val="fr-CA"/>
        </w:rPr>
        <w:t xml:space="preserve">Frank </w:t>
      </w:r>
      <w:proofErr w:type="spellStart"/>
      <w:r>
        <w:rPr>
          <w:lang w:val="fr-CA"/>
        </w:rPr>
        <w:t>McCourt</w:t>
      </w:r>
      <w:proofErr w:type="spellEnd"/>
    </w:p>
    <w:p w:rsidR="00E949F4" w:rsidRDefault="001B2ABC">
      <w:pPr>
        <w:pStyle w:val="Corpsdetexte2"/>
      </w:pPr>
      <w:r>
        <w:t xml:space="preserve">Frank </w:t>
      </w:r>
      <w:proofErr w:type="spellStart"/>
      <w:r>
        <w:t>McCourt</w:t>
      </w:r>
      <w:proofErr w:type="spellEnd"/>
      <w:r>
        <w:t xml:space="preserve"> vient nous reparler de son enfance irlandaise, qu’il a si magistralement dépeinte dans </w:t>
      </w:r>
      <w:r>
        <w:rPr>
          <w:b/>
          <w:i/>
        </w:rPr>
        <w:t>Les cendres d’Angela</w:t>
      </w:r>
      <w:r>
        <w:t xml:space="preserve"> (12,50 €). La magie de Frank </w:t>
      </w:r>
      <w:proofErr w:type="spellStart"/>
      <w:r>
        <w:t>McCourt</w:t>
      </w:r>
      <w:proofErr w:type="spellEnd"/>
      <w:r>
        <w:t xml:space="preserve"> est d’avoir retrouvé son regard d’enfant, sensible et juste, pour faire revivre le plus misérable des passés sans aucune amertume. Une fervente humanité et une grande générosité ont fait de cette autobiographie un véritable évènement littéraire. </w:t>
      </w:r>
      <w:r>
        <w:rPr>
          <w:b/>
          <w:i/>
        </w:rPr>
        <w:t>Les cendres d’Angela</w:t>
      </w:r>
      <w:r>
        <w:t xml:space="preserve"> a obtenu le prix Pulitzer 1997 et le </w:t>
      </w:r>
      <w:r>
        <w:rPr>
          <w:i/>
        </w:rPr>
        <w:t xml:space="preserve">National Book </w:t>
      </w:r>
      <w:proofErr w:type="spellStart"/>
      <w:r>
        <w:rPr>
          <w:i/>
        </w:rPr>
        <w:t>Critics</w:t>
      </w:r>
      <w:proofErr w:type="spellEnd"/>
      <w:r>
        <w:rPr>
          <w:i/>
        </w:rPr>
        <w:t xml:space="preserve"> </w:t>
      </w:r>
      <w:proofErr w:type="spellStart"/>
      <w:r>
        <w:rPr>
          <w:i/>
        </w:rPr>
        <w:t>Circle</w:t>
      </w:r>
      <w:proofErr w:type="spellEnd"/>
      <w:r>
        <w:rPr>
          <w:i/>
        </w:rPr>
        <w:t xml:space="preserve"> </w:t>
      </w:r>
      <w:proofErr w:type="spellStart"/>
      <w:r>
        <w:rPr>
          <w:i/>
        </w:rPr>
        <w:t>Awards</w:t>
      </w:r>
      <w:proofErr w:type="spellEnd"/>
      <w:r>
        <w:t xml:space="preserve"> et il a été porté au cinéma (disponible en cassette VHS et sur DVD). Frank </w:t>
      </w:r>
      <w:proofErr w:type="spellStart"/>
      <w:r>
        <w:t>McCourt</w:t>
      </w:r>
      <w:proofErr w:type="spellEnd"/>
      <w:r>
        <w:t xml:space="preserve"> a poursuivi son récit autobiographique avec la même plume bouleversante dans </w:t>
      </w:r>
      <w:r>
        <w:rPr>
          <w:b/>
          <w:i/>
        </w:rPr>
        <w:t>C’est comment l’Amérique ?</w:t>
      </w:r>
      <w:r>
        <w:t xml:space="preserve"> (14,50 €).</w:t>
      </w:r>
    </w:p>
    <w:p w:rsidR="00E949F4" w:rsidRDefault="001B2ABC">
      <w:pPr>
        <w:pStyle w:val="Corpsdetexte2"/>
        <w:rPr>
          <w:i/>
        </w:rPr>
      </w:pPr>
      <w:r>
        <w:rPr>
          <w:i/>
        </w:rPr>
        <w:t>En direct du magasin de Bruxelles.</w:t>
      </w:r>
    </w:p>
    <w:p w:rsidR="00E949F4" w:rsidRDefault="00E949F4">
      <w:pPr>
        <w:pStyle w:val="Corpsdetexte2"/>
        <w:rPr>
          <w:b/>
          <w:i/>
        </w:rPr>
      </w:pPr>
    </w:p>
    <w:p w:rsidR="00E949F4" w:rsidRDefault="001B2ABC">
      <w:pPr>
        <w:rPr>
          <w:rFonts w:ascii="Arial" w:hAnsi="Arial"/>
          <w:lang w:val="fr-CA"/>
        </w:rPr>
      </w:pPr>
      <w:r>
        <w:rPr>
          <w:rFonts w:ascii="Arial" w:hAnsi="Arial"/>
          <w:b/>
          <w:lang w:val="fr-CA"/>
        </w:rPr>
        <w:t xml:space="preserve">Sam. 27 juin, 16h00 Québec (22h00 </w:t>
      </w:r>
      <w:proofErr w:type="spellStart"/>
      <w:r>
        <w:rPr>
          <w:rFonts w:ascii="Arial" w:hAnsi="Arial"/>
          <w:b/>
          <w:lang w:val="fr-CA"/>
        </w:rPr>
        <w:t>Eur</w:t>
      </w:r>
      <w:proofErr w:type="spellEnd"/>
      <w:r>
        <w:rPr>
          <w:rFonts w:ascii="Arial" w:hAnsi="Arial"/>
          <w:b/>
          <w:lang w:val="fr-CA"/>
        </w:rPr>
        <w:t>.)</w:t>
      </w:r>
    </w:p>
    <w:p w:rsidR="00E949F4" w:rsidRDefault="001B2ABC">
      <w:pPr>
        <w:rPr>
          <w:rFonts w:ascii="Arial" w:hAnsi="Arial"/>
          <w:b/>
          <w:color w:val="333399"/>
          <w:sz w:val="28"/>
          <w:lang w:val="fr-CA"/>
        </w:rPr>
      </w:pPr>
      <w:proofErr w:type="spellStart"/>
      <w:r>
        <w:rPr>
          <w:rFonts w:ascii="Arial" w:hAnsi="Arial"/>
          <w:b/>
          <w:color w:val="333399"/>
          <w:sz w:val="28"/>
          <w:lang w:val="fr-CA"/>
        </w:rPr>
        <w:t>Elise</w:t>
      </w:r>
      <w:proofErr w:type="spellEnd"/>
      <w:r>
        <w:rPr>
          <w:rFonts w:ascii="Arial" w:hAnsi="Arial"/>
          <w:b/>
          <w:color w:val="333399"/>
          <w:sz w:val="28"/>
          <w:lang w:val="fr-CA"/>
        </w:rPr>
        <w:t xml:space="preserve"> Handler</w:t>
      </w:r>
    </w:p>
    <w:p w:rsidR="00E949F4" w:rsidRDefault="001B2ABC">
      <w:pPr>
        <w:pStyle w:val="Corpsdetexte2"/>
        <w:rPr>
          <w:i/>
        </w:rPr>
      </w:pPr>
      <w:r>
        <w:t xml:space="preserve">Prêt pour l’événement musical de l’année ? Elise Handler nous parlera de son </w:t>
      </w:r>
      <w:r>
        <w:rPr>
          <w:b/>
          <w:i/>
        </w:rPr>
        <w:t>Histoire illustrée du Rock-n-Roll</w:t>
      </w:r>
      <w:r>
        <w:t xml:space="preserve"> (49,95 $). Cette fantastique expé</w:t>
      </w:r>
      <w:r>
        <w:softHyphen/>
        <w:t>rience multi-sensorielle offrira musique et photos évocatrices des plus grandes stars comme les Beatles, Bob Dylan, les Rolling Stones, Eric Clapton, Janis Joplin et tant d’autres musiciens légen</w:t>
      </w:r>
      <w:r>
        <w:softHyphen/>
        <w:t xml:space="preserve">daires. </w:t>
      </w:r>
      <w:r>
        <w:rPr>
          <w:b/>
          <w:i/>
        </w:rPr>
        <w:t>Rock</w:t>
      </w:r>
      <w:r>
        <w:t xml:space="preserve"> propose plus de 600 photo</w:t>
      </w:r>
      <w:r>
        <w:softHyphen/>
        <w:t xml:space="preserve">graphies, dont beaucoup d’inédites. Elise Handler est une productrice et auteure récompensée à de multiples reprises, entre autres pour ces fameuses séries TV qu’étaient </w:t>
      </w:r>
      <w:r>
        <w:rPr>
          <w:b/>
          <w:i/>
        </w:rPr>
        <w:t xml:space="preserve">Alaska </w:t>
      </w:r>
      <w:r>
        <w:t>et</w:t>
      </w:r>
      <w:r>
        <w:rPr>
          <w:b/>
          <w:i/>
        </w:rPr>
        <w:t xml:space="preserve"> Danse.</w:t>
      </w:r>
    </w:p>
    <w:p w:rsidR="00E949F4" w:rsidRDefault="001B2ABC">
      <w:pPr>
        <w:pStyle w:val="Corpsdetexte2"/>
        <w:rPr>
          <w:i/>
        </w:rPr>
      </w:pPr>
      <w:r>
        <w:rPr>
          <w:i/>
        </w:rPr>
        <w:t>En direct du magasin de Montréal.</w:t>
      </w:r>
    </w:p>
    <w:p w:rsidR="00E949F4" w:rsidRDefault="00E949F4">
      <w:pPr>
        <w:pStyle w:val="Corpsdetexte2"/>
        <w:rPr>
          <w:i/>
        </w:rPr>
      </w:pPr>
    </w:p>
    <w:p w:rsidR="00E949F4" w:rsidRDefault="001B2ABC">
      <w:pPr>
        <w:jc w:val="both"/>
        <w:rPr>
          <w:rFonts w:ascii="Arial" w:hAnsi="Arial"/>
          <w:b/>
          <w:i/>
          <w:color w:val="333399"/>
          <w:w w:val="90"/>
          <w:sz w:val="52"/>
          <w:szCs w:val="52"/>
          <w:lang w:val="fr-CA"/>
        </w:rPr>
      </w:pPr>
      <w:r>
        <w:rPr>
          <w:rFonts w:ascii="Arial" w:hAnsi="Arial"/>
          <w:b/>
          <w:i/>
          <w:color w:val="333399"/>
          <w:w w:val="90"/>
          <w:sz w:val="52"/>
          <w:szCs w:val="52"/>
          <w:lang w:val="fr-CA"/>
        </w:rPr>
        <w:t>Échos du personnel</w:t>
      </w:r>
    </w:p>
    <w:p w:rsidR="00E949F4" w:rsidRDefault="00E949F4">
      <w:pPr>
        <w:spacing w:before="120"/>
        <w:rPr>
          <w:rFonts w:ascii="Arial" w:hAnsi="Arial"/>
          <w:b/>
          <w:color w:val="333399"/>
          <w:lang w:val="fr-CA"/>
        </w:rPr>
      </w:pPr>
    </w:p>
    <w:p w:rsidR="00E949F4" w:rsidRDefault="001B2ABC">
      <w:pPr>
        <w:spacing w:before="120"/>
        <w:rPr>
          <w:rFonts w:ascii="Arial" w:hAnsi="Arial"/>
          <w:b/>
          <w:color w:val="333399"/>
          <w:lang w:val="fr-CA"/>
        </w:rPr>
      </w:pPr>
      <w:r>
        <w:rPr>
          <w:rFonts w:ascii="Arial" w:hAnsi="Arial"/>
          <w:b/>
          <w:color w:val="333399"/>
          <w:lang w:val="fr-CA"/>
        </w:rPr>
        <w:lastRenderedPageBreak/>
        <w:t>Aix</w:t>
      </w:r>
    </w:p>
    <w:p w:rsidR="00E949F4" w:rsidRDefault="001B2ABC">
      <w:pPr>
        <w:pStyle w:val="Corpsdetexte2"/>
      </w:pPr>
      <w:r>
        <w:rPr>
          <w:b/>
        </w:rPr>
        <w:t xml:space="preserve">Séverine Renard-Goudron </w:t>
      </w:r>
      <w:r>
        <w:t xml:space="preserve">a été promue Directrice de publicité, en remplacement de </w:t>
      </w:r>
      <w:r>
        <w:rPr>
          <w:b/>
        </w:rPr>
        <w:t>Linda Pollack</w:t>
      </w:r>
      <w:r>
        <w:t xml:space="preserve"> qui a prévu de passer l’année prochaine en voyage à travers l’Amérique du Sud. Bon voyage Linda ! </w:t>
      </w:r>
      <w:r>
        <w:rPr>
          <w:b/>
        </w:rPr>
        <w:t xml:space="preserve">Valérie </w:t>
      </w:r>
      <w:proofErr w:type="spellStart"/>
      <w:r>
        <w:rPr>
          <w:b/>
        </w:rPr>
        <w:t>Dubrovsky</w:t>
      </w:r>
      <w:proofErr w:type="spellEnd"/>
      <w:r>
        <w:t>, récente diplômée de l’université de Provence Aix-Marseille, reprendra les traces de Séverine au poste d’Assistant en Publicité.</w:t>
      </w:r>
      <w:r>
        <w:rPr>
          <w:b/>
        </w:rPr>
        <w:t xml:space="preserve"> Dominique </w:t>
      </w:r>
      <w:proofErr w:type="spellStart"/>
      <w:r>
        <w:rPr>
          <w:b/>
        </w:rPr>
        <w:t>Bliman</w:t>
      </w:r>
      <w:proofErr w:type="spellEnd"/>
      <w:r>
        <w:t xml:space="preserve"> sera </w:t>
      </w:r>
      <w:proofErr w:type="gramStart"/>
      <w:r>
        <w:t>Conseiller</w:t>
      </w:r>
      <w:proofErr w:type="gramEnd"/>
      <w:r>
        <w:t xml:space="preserve"> libraire, en replacement de </w:t>
      </w:r>
      <w:r>
        <w:rPr>
          <w:b/>
        </w:rPr>
        <w:t>Samuel Otis</w:t>
      </w:r>
      <w:r>
        <w:t xml:space="preserve">, qui a quitté </w:t>
      </w:r>
      <w:proofErr w:type="spellStart"/>
      <w:r>
        <w:t>MédiaLoft</w:t>
      </w:r>
      <w:proofErr w:type="spellEnd"/>
      <w:r>
        <w:t xml:space="preserve"> pour se relancer dans les études à l’IUT de Montpellier.</w:t>
      </w:r>
    </w:p>
    <w:p w:rsidR="00E949F4" w:rsidRDefault="001B2ABC">
      <w:pPr>
        <w:spacing w:before="120"/>
        <w:rPr>
          <w:rFonts w:ascii="Arial" w:hAnsi="Arial"/>
          <w:b/>
          <w:color w:val="333399"/>
          <w:lang w:val="fr-CA"/>
        </w:rPr>
      </w:pPr>
      <w:r>
        <w:rPr>
          <w:rFonts w:ascii="Arial" w:hAnsi="Arial"/>
          <w:b/>
          <w:color w:val="333399"/>
          <w:lang w:val="fr-CA"/>
        </w:rPr>
        <w:t>Bruxelles</w:t>
      </w:r>
    </w:p>
    <w:p w:rsidR="00E949F4" w:rsidRDefault="001B2ABC">
      <w:pPr>
        <w:pStyle w:val="Corpsdetexte2"/>
        <w:rPr>
          <w:b/>
        </w:rPr>
      </w:pPr>
      <w:r>
        <w:rPr>
          <w:b/>
        </w:rPr>
        <w:t xml:space="preserve">Josiane </w:t>
      </w:r>
      <w:proofErr w:type="spellStart"/>
      <w:r>
        <w:rPr>
          <w:b/>
        </w:rPr>
        <w:t>Meeuwissen</w:t>
      </w:r>
      <w:proofErr w:type="spellEnd"/>
      <w:r>
        <w:t xml:space="preserve"> est promue Chargée des communications, en remplacement de </w:t>
      </w:r>
      <w:r>
        <w:rPr>
          <w:b/>
        </w:rPr>
        <w:t>Jennifer Partridge</w:t>
      </w:r>
      <w:r>
        <w:t xml:space="preserve">, qui a accepté une place au sein d’une société de marketing Internet. </w:t>
      </w:r>
      <w:r>
        <w:rPr>
          <w:b/>
        </w:rPr>
        <w:t xml:space="preserve">Corentin </w:t>
      </w:r>
      <w:proofErr w:type="spellStart"/>
      <w:r>
        <w:rPr>
          <w:b/>
        </w:rPr>
        <w:t>Labaye</w:t>
      </w:r>
      <w:proofErr w:type="spellEnd"/>
      <w:r>
        <w:t xml:space="preserve"> devient Assistant comptable, en remplacement de </w:t>
      </w:r>
      <w:r>
        <w:rPr>
          <w:b/>
        </w:rPr>
        <w:t xml:space="preserve">Sophie van de </w:t>
      </w:r>
      <w:proofErr w:type="spellStart"/>
      <w:r>
        <w:rPr>
          <w:b/>
        </w:rPr>
        <w:t>Kerkhove</w:t>
      </w:r>
      <w:proofErr w:type="spellEnd"/>
      <w:r>
        <w:t xml:space="preserve">, qui poursuit ses études universitaires à l’ULB. Félicitations à Guy Dubois et </w:t>
      </w:r>
      <w:proofErr w:type="spellStart"/>
      <w:r>
        <w:rPr>
          <w:b/>
        </w:rPr>
        <w:t>Salima</w:t>
      </w:r>
      <w:proofErr w:type="spellEnd"/>
      <w:r>
        <w:rPr>
          <w:b/>
        </w:rPr>
        <w:t xml:space="preserve"> Madani</w:t>
      </w:r>
      <w:r>
        <w:t>, heureux parents du petit Benjamin.</w:t>
      </w:r>
    </w:p>
    <w:p w:rsidR="00E949F4" w:rsidRDefault="001B2ABC">
      <w:pPr>
        <w:spacing w:before="120"/>
        <w:rPr>
          <w:rFonts w:ascii="Arial" w:hAnsi="Arial"/>
          <w:b/>
          <w:color w:val="333399"/>
          <w:lang w:val="fr-CA"/>
        </w:rPr>
      </w:pPr>
      <w:r>
        <w:rPr>
          <w:rFonts w:ascii="Arial" w:hAnsi="Arial"/>
          <w:b/>
          <w:color w:val="333399"/>
          <w:lang w:val="fr-CA"/>
        </w:rPr>
        <w:t>Montreux</w:t>
      </w:r>
    </w:p>
    <w:p w:rsidR="00E949F4" w:rsidRDefault="001B2ABC">
      <w:pPr>
        <w:pStyle w:val="Corpsdetexte2"/>
      </w:pPr>
      <w:r>
        <w:rPr>
          <w:b/>
        </w:rPr>
        <w:t xml:space="preserve">Mathilde </w:t>
      </w:r>
      <w:proofErr w:type="spellStart"/>
      <w:r>
        <w:rPr>
          <w:b/>
        </w:rPr>
        <w:t>Wicky</w:t>
      </w:r>
      <w:proofErr w:type="spellEnd"/>
      <w:r>
        <w:t xml:space="preserve"> est engagée comme Responsable du département Café en remplacement de  </w:t>
      </w:r>
      <w:r>
        <w:rPr>
          <w:b/>
        </w:rPr>
        <w:t>Diana Chaput</w:t>
      </w:r>
      <w:r>
        <w:t xml:space="preserve">, qui a décidé de quitter l’Europe pour s’installer au Canada. Bonne chance et bon courage, Diana. </w:t>
      </w:r>
      <w:r>
        <w:rPr>
          <w:b/>
        </w:rPr>
        <w:t xml:space="preserve">Stéphane </w:t>
      </w:r>
      <w:proofErr w:type="spellStart"/>
      <w:r>
        <w:rPr>
          <w:b/>
        </w:rPr>
        <w:t>Verone</w:t>
      </w:r>
      <w:proofErr w:type="spellEnd"/>
      <w:r>
        <w:t xml:space="preserve"> occupera le poste d’Assistant en communications, en remplacement de </w:t>
      </w:r>
      <w:r>
        <w:rPr>
          <w:b/>
        </w:rPr>
        <w:t xml:space="preserve">Claude de </w:t>
      </w:r>
      <w:proofErr w:type="spellStart"/>
      <w:r>
        <w:rPr>
          <w:b/>
        </w:rPr>
        <w:t>Ribeaupierre</w:t>
      </w:r>
      <w:proofErr w:type="spellEnd"/>
      <w:r>
        <w:t xml:space="preserve">, qui a accepté une place de Conseiller de vente dans notre magasin d’Aix. Tous nos vœux de bonheur à Alexandre et </w:t>
      </w:r>
      <w:r>
        <w:rPr>
          <w:b/>
        </w:rPr>
        <w:t>Emma Morand</w:t>
      </w:r>
      <w:r>
        <w:t xml:space="preserve">, qui ont agrandi leur famille avec l’arrivée </w:t>
      </w:r>
      <w:proofErr w:type="gramStart"/>
      <w:r>
        <w:t>de Alexia</w:t>
      </w:r>
      <w:proofErr w:type="gramEnd"/>
      <w:r>
        <w:t xml:space="preserve"> Ming Lu. </w:t>
      </w:r>
    </w:p>
    <w:p w:rsidR="00E949F4" w:rsidRDefault="001B2ABC">
      <w:pPr>
        <w:spacing w:before="120"/>
        <w:rPr>
          <w:rFonts w:ascii="Arial" w:hAnsi="Arial"/>
          <w:b/>
          <w:color w:val="333399"/>
          <w:lang w:val="fr-CA"/>
        </w:rPr>
      </w:pPr>
      <w:r>
        <w:rPr>
          <w:rFonts w:ascii="Arial" w:hAnsi="Arial"/>
          <w:b/>
          <w:color w:val="333399"/>
          <w:lang w:val="fr-CA"/>
        </w:rPr>
        <w:t>Paris</w:t>
      </w:r>
    </w:p>
    <w:p w:rsidR="00E949F4" w:rsidRDefault="001B2ABC">
      <w:pPr>
        <w:pStyle w:val="Corpsdetexte2"/>
      </w:pPr>
      <w:r>
        <w:rPr>
          <w:b/>
        </w:rPr>
        <w:t xml:space="preserve">Olivier </w:t>
      </w:r>
      <w:proofErr w:type="spellStart"/>
      <w:r>
        <w:rPr>
          <w:b/>
        </w:rPr>
        <w:t>Dardard</w:t>
      </w:r>
      <w:proofErr w:type="spellEnd"/>
      <w:r>
        <w:t xml:space="preserve"> a quitté le journal Les échos pour venir prendre le poste de Directeur commercial. Olivier remplace </w:t>
      </w:r>
      <w:r>
        <w:rPr>
          <w:b/>
        </w:rPr>
        <w:t xml:space="preserve">Marie-Sophie </w:t>
      </w:r>
      <w:proofErr w:type="spellStart"/>
      <w:r>
        <w:rPr>
          <w:b/>
        </w:rPr>
        <w:t>Landrieu</w:t>
      </w:r>
      <w:proofErr w:type="spellEnd"/>
      <w:r>
        <w:t xml:space="preserve">, partie de </w:t>
      </w:r>
      <w:proofErr w:type="spellStart"/>
      <w:r>
        <w:t>MédiaLoft</w:t>
      </w:r>
      <w:proofErr w:type="spellEnd"/>
      <w:r>
        <w:t xml:space="preserve"> après huit années bien remplies pour lancer son propre bureau de consultance. Bonne chance à Marie-Sophie. Tous nos vœux de bonheur à </w:t>
      </w:r>
      <w:r>
        <w:rPr>
          <w:b/>
        </w:rPr>
        <w:t xml:space="preserve">Céline </w:t>
      </w:r>
      <w:proofErr w:type="spellStart"/>
      <w:r>
        <w:rPr>
          <w:b/>
        </w:rPr>
        <w:t>Fiévet</w:t>
      </w:r>
      <w:proofErr w:type="spellEnd"/>
      <w:r>
        <w:rPr>
          <w:b/>
        </w:rPr>
        <w:t xml:space="preserve"> </w:t>
      </w:r>
      <w:r>
        <w:t xml:space="preserve">et Bernard </w:t>
      </w:r>
      <w:proofErr w:type="spellStart"/>
      <w:r>
        <w:t>Lemainque</w:t>
      </w:r>
      <w:proofErr w:type="spellEnd"/>
      <w:r>
        <w:t xml:space="preserve">, heureux parents des jumelles Émilie et Chloé. Et félicitations à </w:t>
      </w:r>
      <w:r>
        <w:rPr>
          <w:b/>
        </w:rPr>
        <w:t>Guillaume Delacroix</w:t>
      </w:r>
      <w:r>
        <w:t>, Assistant Marketing, qui a terminé avec succès ses études à l’ISTEC.</w:t>
      </w:r>
    </w:p>
    <w:p w:rsidR="00E949F4" w:rsidRDefault="001B2ABC">
      <w:pPr>
        <w:spacing w:before="120"/>
        <w:rPr>
          <w:rFonts w:ascii="Arial" w:hAnsi="Arial"/>
          <w:b/>
          <w:color w:val="333399"/>
          <w:lang w:val="fr-CA"/>
        </w:rPr>
      </w:pPr>
      <w:r>
        <w:rPr>
          <w:rFonts w:ascii="Arial" w:hAnsi="Arial"/>
          <w:b/>
          <w:color w:val="333399"/>
          <w:lang w:val="fr-CA"/>
        </w:rPr>
        <w:t>Montréal</w:t>
      </w:r>
    </w:p>
    <w:p w:rsidR="00E949F4" w:rsidRDefault="001B2ABC">
      <w:pPr>
        <w:pStyle w:val="Corpsdetexte2"/>
      </w:pPr>
      <w:r>
        <w:rPr>
          <w:b/>
        </w:rPr>
        <w:t>Sarah April</w:t>
      </w:r>
      <w:r>
        <w:t xml:space="preserve"> est promue Assistante des communications, en remplacement de </w:t>
      </w:r>
      <w:r>
        <w:rPr>
          <w:b/>
        </w:rPr>
        <w:t>Thomas Lapointe</w:t>
      </w:r>
      <w:r>
        <w:t xml:space="preserve">, parti renforcer une agence publicitaire. </w:t>
      </w:r>
      <w:r>
        <w:rPr>
          <w:b/>
        </w:rPr>
        <w:t>Pierre-Luc Belzile</w:t>
      </w:r>
      <w:r>
        <w:t xml:space="preserve">, récent diplômé de l’Université McGill, a pris la succession de Sarah au poste de Conseiller libraire. </w:t>
      </w:r>
      <w:r>
        <w:rPr>
          <w:b/>
        </w:rPr>
        <w:t>Frédéric Rondeau</w:t>
      </w:r>
      <w:r>
        <w:t xml:space="preserve"> vient renforcer notre équipe de caissiers, suite à l’augmentation de clientèle. Tous nos vœux de bonheur à </w:t>
      </w:r>
      <w:r>
        <w:rPr>
          <w:b/>
        </w:rPr>
        <w:t xml:space="preserve">Brian </w:t>
      </w:r>
      <w:proofErr w:type="spellStart"/>
      <w:r>
        <w:rPr>
          <w:b/>
        </w:rPr>
        <w:t>Kozyra</w:t>
      </w:r>
      <w:proofErr w:type="spellEnd"/>
      <w:r>
        <w:t xml:space="preserve"> et Hélène </w:t>
      </w:r>
      <w:proofErr w:type="spellStart"/>
      <w:r>
        <w:t>Vezina</w:t>
      </w:r>
      <w:proofErr w:type="spellEnd"/>
      <w:r>
        <w:t xml:space="preserve"> pour la naissance de leur petite Anne.</w:t>
      </w:r>
    </w:p>
    <w:p w:rsidR="00E949F4" w:rsidRDefault="001B2ABC">
      <w:pPr>
        <w:spacing w:before="120"/>
        <w:rPr>
          <w:rFonts w:ascii="Arial" w:hAnsi="Arial"/>
          <w:b/>
          <w:color w:val="333399"/>
          <w:lang w:val="fr-CA"/>
        </w:rPr>
      </w:pPr>
      <w:r>
        <w:rPr>
          <w:rFonts w:ascii="Arial" w:hAnsi="Arial"/>
          <w:b/>
          <w:color w:val="333399"/>
          <w:lang w:val="fr-CA"/>
        </w:rPr>
        <w:t>Québec</w:t>
      </w:r>
    </w:p>
    <w:p w:rsidR="00E949F4" w:rsidRDefault="001B2ABC">
      <w:pPr>
        <w:pStyle w:val="Corpsdetexte2"/>
      </w:pPr>
      <w:proofErr w:type="spellStart"/>
      <w:r>
        <w:rPr>
          <w:b/>
        </w:rPr>
        <w:t>Karolane</w:t>
      </w:r>
      <w:proofErr w:type="spellEnd"/>
      <w:r>
        <w:rPr>
          <w:b/>
        </w:rPr>
        <w:t xml:space="preserve"> Herald</w:t>
      </w:r>
      <w:r>
        <w:t xml:space="preserve"> est engagée comme Assistante de direction, en remplacement de </w:t>
      </w:r>
      <w:r>
        <w:rPr>
          <w:b/>
        </w:rPr>
        <w:t>Julien Bouchard</w:t>
      </w:r>
      <w:r>
        <w:t xml:space="preserve">, qui a accepté une place chez Futur en direct. </w:t>
      </w:r>
      <w:r>
        <w:rPr>
          <w:b/>
        </w:rPr>
        <w:t>Mario Ouellet</w:t>
      </w:r>
      <w:r>
        <w:t xml:space="preserve"> devient Responsable des communications, un nouveau poste de notre magasin de Québec. Félicitations aux jeunes mariés </w:t>
      </w:r>
      <w:r>
        <w:rPr>
          <w:b/>
        </w:rPr>
        <w:t>Maxime Marquis</w:t>
      </w:r>
      <w:r>
        <w:t xml:space="preserve"> et Isabelle Fraser.</w:t>
      </w:r>
    </w:p>
    <w:p w:rsidR="00E949F4" w:rsidRDefault="001B2ABC">
      <w:pPr>
        <w:spacing w:before="120"/>
        <w:rPr>
          <w:rFonts w:ascii="Arial" w:hAnsi="Arial"/>
          <w:b/>
          <w:color w:val="333399"/>
          <w:lang w:val="fr-CA"/>
        </w:rPr>
      </w:pPr>
      <w:r>
        <w:rPr>
          <w:rFonts w:ascii="Arial" w:hAnsi="Arial"/>
          <w:b/>
          <w:color w:val="333399"/>
          <w:lang w:val="fr-CA"/>
        </w:rPr>
        <w:t>Rimouski</w:t>
      </w:r>
    </w:p>
    <w:p w:rsidR="00E949F4" w:rsidRDefault="001B2ABC">
      <w:pPr>
        <w:pStyle w:val="Corpsdetexte2"/>
      </w:pPr>
      <w:r>
        <w:rPr>
          <w:b/>
        </w:rPr>
        <w:t>Justine Fortin</w:t>
      </w:r>
      <w:r>
        <w:t xml:space="preserve"> est engagée au poste de Responsable du département Musique, nouveau poste du magasin de Rimouski. </w:t>
      </w:r>
      <w:r>
        <w:rPr>
          <w:b/>
        </w:rPr>
        <w:t>Kathryn Murphy</w:t>
      </w:r>
      <w:r>
        <w:t xml:space="preserve"> devient notre Assistante comptable, en remplacement de </w:t>
      </w:r>
      <w:r>
        <w:rPr>
          <w:b/>
        </w:rPr>
        <w:t>Michel Beaulieu</w:t>
      </w:r>
      <w:r>
        <w:t xml:space="preserve">, parti de </w:t>
      </w:r>
      <w:proofErr w:type="spellStart"/>
      <w:r>
        <w:t>MédiaLoft</w:t>
      </w:r>
      <w:proofErr w:type="spellEnd"/>
      <w:r>
        <w:t xml:space="preserve">  par amour de la mer afin de poursuivre ses études à l’Institut Maritime du Québec. Tous nos vœux  à </w:t>
      </w:r>
      <w:proofErr w:type="spellStart"/>
      <w:r>
        <w:t>Andréanne</w:t>
      </w:r>
      <w:proofErr w:type="spellEnd"/>
      <w:r>
        <w:t xml:space="preserve"> et </w:t>
      </w:r>
      <w:r>
        <w:rPr>
          <w:b/>
        </w:rPr>
        <w:t xml:space="preserve">Simon </w:t>
      </w:r>
      <w:proofErr w:type="spellStart"/>
      <w:r>
        <w:rPr>
          <w:b/>
        </w:rPr>
        <w:t>Labonté</w:t>
      </w:r>
      <w:proofErr w:type="spellEnd"/>
      <w:r>
        <w:t>, heureux parents d’un petit Nicolas.</w:t>
      </w:r>
    </w:p>
    <w:p w:rsidR="00E949F4" w:rsidRDefault="001B2ABC">
      <w:pPr>
        <w:spacing w:before="120"/>
        <w:rPr>
          <w:rFonts w:ascii="Arial" w:hAnsi="Arial"/>
          <w:b/>
          <w:color w:val="333399"/>
          <w:lang w:val="fr-CA"/>
        </w:rPr>
      </w:pPr>
      <w:r>
        <w:rPr>
          <w:rFonts w:ascii="Arial" w:hAnsi="Arial"/>
          <w:b/>
          <w:color w:val="333399"/>
          <w:lang w:val="fr-CA"/>
        </w:rPr>
        <w:t>Trois-Rivières</w:t>
      </w:r>
    </w:p>
    <w:p w:rsidR="00E949F4" w:rsidRDefault="001B2ABC">
      <w:pPr>
        <w:pStyle w:val="Corpsdetexte2"/>
      </w:pPr>
      <w:r>
        <w:rPr>
          <w:b/>
        </w:rPr>
        <w:lastRenderedPageBreak/>
        <w:t>Jordan Leblond</w:t>
      </w:r>
      <w:r>
        <w:t xml:space="preserve"> est engagé comme Conseiller du département Musique, un nouveau poste. Félicitations à nos jeunes mariés </w:t>
      </w:r>
      <w:r>
        <w:rPr>
          <w:b/>
        </w:rPr>
        <w:t>Judith Bélanger</w:t>
      </w:r>
      <w:r>
        <w:t xml:space="preserve"> et Laval Lefèvre.</w:t>
      </w:r>
    </w:p>
    <w:sectPr w:rsidR="00E949F4">
      <w:type w:val="continuous"/>
      <w:pgSz w:w="12240" w:h="15840" w:code="1"/>
      <w:pgMar w:top="1440" w:right="1797" w:bottom="1440" w:left="1797" w:header="720" w:footer="720" w:gutter="0"/>
      <w:cols w:space="720" w:equalWidth="0">
        <w:col w:w="8646"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4791D"/>
    <w:multiLevelType w:val="hybridMultilevel"/>
    <w:tmpl w:val="E026A48E"/>
    <w:lvl w:ilvl="0" w:tplc="16BC757A">
      <w:start w:val="1"/>
      <w:numFmt w:val="bullet"/>
      <w:lvlText w:val=""/>
      <w:lvlJc w:val="left"/>
      <w:pPr>
        <w:tabs>
          <w:tab w:val="num" w:pos="720"/>
        </w:tabs>
        <w:ind w:left="720" w:hanging="360"/>
      </w:pPr>
      <w:rPr>
        <w:rFonts w:ascii="Wingdings" w:hAnsi="Wingdings" w:hint="default"/>
        <w:color w:val="333399"/>
      </w:rPr>
    </w:lvl>
    <w:lvl w:ilvl="1" w:tplc="6324FC5E" w:tentative="1">
      <w:start w:val="1"/>
      <w:numFmt w:val="bullet"/>
      <w:lvlText w:val="o"/>
      <w:lvlJc w:val="left"/>
      <w:pPr>
        <w:tabs>
          <w:tab w:val="num" w:pos="1440"/>
        </w:tabs>
        <w:ind w:left="1440" w:hanging="360"/>
      </w:pPr>
      <w:rPr>
        <w:rFonts w:ascii="Courier New" w:hAnsi="Courier New" w:cs="Courier New" w:hint="default"/>
      </w:rPr>
    </w:lvl>
    <w:lvl w:ilvl="2" w:tplc="24925E5A" w:tentative="1">
      <w:start w:val="1"/>
      <w:numFmt w:val="bullet"/>
      <w:lvlText w:val=""/>
      <w:lvlJc w:val="left"/>
      <w:pPr>
        <w:tabs>
          <w:tab w:val="num" w:pos="2160"/>
        </w:tabs>
        <w:ind w:left="2160" w:hanging="360"/>
      </w:pPr>
      <w:rPr>
        <w:rFonts w:ascii="Wingdings" w:hAnsi="Wingdings" w:hint="default"/>
      </w:rPr>
    </w:lvl>
    <w:lvl w:ilvl="3" w:tplc="3F749A40" w:tentative="1">
      <w:start w:val="1"/>
      <w:numFmt w:val="bullet"/>
      <w:lvlText w:val=""/>
      <w:lvlJc w:val="left"/>
      <w:pPr>
        <w:tabs>
          <w:tab w:val="num" w:pos="2880"/>
        </w:tabs>
        <w:ind w:left="2880" w:hanging="360"/>
      </w:pPr>
      <w:rPr>
        <w:rFonts w:ascii="Symbol" w:hAnsi="Symbol" w:hint="default"/>
      </w:rPr>
    </w:lvl>
    <w:lvl w:ilvl="4" w:tplc="0924F1A0" w:tentative="1">
      <w:start w:val="1"/>
      <w:numFmt w:val="bullet"/>
      <w:lvlText w:val="o"/>
      <w:lvlJc w:val="left"/>
      <w:pPr>
        <w:tabs>
          <w:tab w:val="num" w:pos="3600"/>
        </w:tabs>
        <w:ind w:left="3600" w:hanging="360"/>
      </w:pPr>
      <w:rPr>
        <w:rFonts w:ascii="Courier New" w:hAnsi="Courier New" w:cs="Courier New" w:hint="default"/>
      </w:rPr>
    </w:lvl>
    <w:lvl w:ilvl="5" w:tplc="35A41E5C" w:tentative="1">
      <w:start w:val="1"/>
      <w:numFmt w:val="bullet"/>
      <w:lvlText w:val=""/>
      <w:lvlJc w:val="left"/>
      <w:pPr>
        <w:tabs>
          <w:tab w:val="num" w:pos="4320"/>
        </w:tabs>
        <w:ind w:left="4320" w:hanging="360"/>
      </w:pPr>
      <w:rPr>
        <w:rFonts w:ascii="Wingdings" w:hAnsi="Wingdings" w:hint="default"/>
      </w:rPr>
    </w:lvl>
    <w:lvl w:ilvl="6" w:tplc="0E2C2A60" w:tentative="1">
      <w:start w:val="1"/>
      <w:numFmt w:val="bullet"/>
      <w:lvlText w:val=""/>
      <w:lvlJc w:val="left"/>
      <w:pPr>
        <w:tabs>
          <w:tab w:val="num" w:pos="5040"/>
        </w:tabs>
        <w:ind w:left="5040" w:hanging="360"/>
      </w:pPr>
      <w:rPr>
        <w:rFonts w:ascii="Symbol" w:hAnsi="Symbol" w:hint="default"/>
      </w:rPr>
    </w:lvl>
    <w:lvl w:ilvl="7" w:tplc="F238D5C4" w:tentative="1">
      <w:start w:val="1"/>
      <w:numFmt w:val="bullet"/>
      <w:lvlText w:val="o"/>
      <w:lvlJc w:val="left"/>
      <w:pPr>
        <w:tabs>
          <w:tab w:val="num" w:pos="5760"/>
        </w:tabs>
        <w:ind w:left="5760" w:hanging="360"/>
      </w:pPr>
      <w:rPr>
        <w:rFonts w:ascii="Courier New" w:hAnsi="Courier New" w:cs="Courier New" w:hint="default"/>
      </w:rPr>
    </w:lvl>
    <w:lvl w:ilvl="8" w:tplc="5BC05368" w:tentative="1">
      <w:start w:val="1"/>
      <w:numFmt w:val="bullet"/>
      <w:lvlText w:val=""/>
      <w:lvlJc w:val="left"/>
      <w:pPr>
        <w:tabs>
          <w:tab w:val="num" w:pos="6480"/>
        </w:tabs>
        <w:ind w:left="6480" w:hanging="360"/>
      </w:pPr>
      <w:rPr>
        <w:rFonts w:ascii="Wingdings" w:hAnsi="Wingdings" w:hint="default"/>
      </w:rPr>
    </w:lvl>
  </w:abstractNum>
  <w:abstractNum w:abstractNumId="1">
    <w:nsid w:val="1FCD32D5"/>
    <w:multiLevelType w:val="hybridMultilevel"/>
    <w:tmpl w:val="ADDA2AE6"/>
    <w:lvl w:ilvl="0" w:tplc="4B22DE2E">
      <w:start w:val="1"/>
      <w:numFmt w:val="bullet"/>
      <w:lvlText w:val=""/>
      <w:lvlJc w:val="left"/>
      <w:pPr>
        <w:tabs>
          <w:tab w:val="num" w:pos="720"/>
        </w:tabs>
        <w:ind w:left="720" w:hanging="360"/>
      </w:pPr>
      <w:rPr>
        <w:rFonts w:ascii="Symbol" w:hAnsi="Symbol" w:hint="default"/>
      </w:rPr>
    </w:lvl>
    <w:lvl w:ilvl="1" w:tplc="1F4ACBA8" w:tentative="1">
      <w:start w:val="1"/>
      <w:numFmt w:val="bullet"/>
      <w:lvlText w:val="o"/>
      <w:lvlJc w:val="left"/>
      <w:pPr>
        <w:tabs>
          <w:tab w:val="num" w:pos="1440"/>
        </w:tabs>
        <w:ind w:left="1440" w:hanging="360"/>
      </w:pPr>
      <w:rPr>
        <w:rFonts w:ascii="Courier New" w:hAnsi="Courier New" w:hint="default"/>
      </w:rPr>
    </w:lvl>
    <w:lvl w:ilvl="2" w:tplc="90302972" w:tentative="1">
      <w:start w:val="1"/>
      <w:numFmt w:val="bullet"/>
      <w:lvlText w:val=""/>
      <w:lvlJc w:val="left"/>
      <w:pPr>
        <w:tabs>
          <w:tab w:val="num" w:pos="2160"/>
        </w:tabs>
        <w:ind w:left="2160" w:hanging="360"/>
      </w:pPr>
      <w:rPr>
        <w:rFonts w:ascii="Wingdings" w:hAnsi="Wingdings" w:hint="default"/>
      </w:rPr>
    </w:lvl>
    <w:lvl w:ilvl="3" w:tplc="835262B6" w:tentative="1">
      <w:start w:val="1"/>
      <w:numFmt w:val="bullet"/>
      <w:lvlText w:val=""/>
      <w:lvlJc w:val="left"/>
      <w:pPr>
        <w:tabs>
          <w:tab w:val="num" w:pos="2880"/>
        </w:tabs>
        <w:ind w:left="2880" w:hanging="360"/>
      </w:pPr>
      <w:rPr>
        <w:rFonts w:ascii="Symbol" w:hAnsi="Symbol" w:hint="default"/>
      </w:rPr>
    </w:lvl>
    <w:lvl w:ilvl="4" w:tplc="5FB2BFEE" w:tentative="1">
      <w:start w:val="1"/>
      <w:numFmt w:val="bullet"/>
      <w:lvlText w:val="o"/>
      <w:lvlJc w:val="left"/>
      <w:pPr>
        <w:tabs>
          <w:tab w:val="num" w:pos="3600"/>
        </w:tabs>
        <w:ind w:left="3600" w:hanging="360"/>
      </w:pPr>
      <w:rPr>
        <w:rFonts w:ascii="Courier New" w:hAnsi="Courier New" w:hint="default"/>
      </w:rPr>
    </w:lvl>
    <w:lvl w:ilvl="5" w:tplc="A16C586E" w:tentative="1">
      <w:start w:val="1"/>
      <w:numFmt w:val="bullet"/>
      <w:lvlText w:val=""/>
      <w:lvlJc w:val="left"/>
      <w:pPr>
        <w:tabs>
          <w:tab w:val="num" w:pos="4320"/>
        </w:tabs>
        <w:ind w:left="4320" w:hanging="360"/>
      </w:pPr>
      <w:rPr>
        <w:rFonts w:ascii="Wingdings" w:hAnsi="Wingdings" w:hint="default"/>
      </w:rPr>
    </w:lvl>
    <w:lvl w:ilvl="6" w:tplc="07EC6084" w:tentative="1">
      <w:start w:val="1"/>
      <w:numFmt w:val="bullet"/>
      <w:lvlText w:val=""/>
      <w:lvlJc w:val="left"/>
      <w:pPr>
        <w:tabs>
          <w:tab w:val="num" w:pos="5040"/>
        </w:tabs>
        <w:ind w:left="5040" w:hanging="360"/>
      </w:pPr>
      <w:rPr>
        <w:rFonts w:ascii="Symbol" w:hAnsi="Symbol" w:hint="default"/>
      </w:rPr>
    </w:lvl>
    <w:lvl w:ilvl="7" w:tplc="367A3D7E" w:tentative="1">
      <w:start w:val="1"/>
      <w:numFmt w:val="bullet"/>
      <w:lvlText w:val="o"/>
      <w:lvlJc w:val="left"/>
      <w:pPr>
        <w:tabs>
          <w:tab w:val="num" w:pos="5760"/>
        </w:tabs>
        <w:ind w:left="5760" w:hanging="360"/>
      </w:pPr>
      <w:rPr>
        <w:rFonts w:ascii="Courier New" w:hAnsi="Courier New" w:hint="default"/>
      </w:rPr>
    </w:lvl>
    <w:lvl w:ilvl="8" w:tplc="8822F950" w:tentative="1">
      <w:start w:val="1"/>
      <w:numFmt w:val="bullet"/>
      <w:lvlText w:val=""/>
      <w:lvlJc w:val="left"/>
      <w:pPr>
        <w:tabs>
          <w:tab w:val="num" w:pos="6480"/>
        </w:tabs>
        <w:ind w:left="6480" w:hanging="360"/>
      </w:pPr>
      <w:rPr>
        <w:rFonts w:ascii="Wingdings" w:hAnsi="Wingdings" w:hint="default"/>
      </w:rPr>
    </w:lvl>
  </w:abstractNum>
  <w:abstractNum w:abstractNumId="2">
    <w:nsid w:val="57EB2042"/>
    <w:multiLevelType w:val="hybridMultilevel"/>
    <w:tmpl w:val="5802AB8E"/>
    <w:lvl w:ilvl="0" w:tplc="74D46098">
      <w:start w:val="1"/>
      <w:numFmt w:val="bullet"/>
      <w:lvlText w:val=""/>
      <w:lvlJc w:val="left"/>
      <w:pPr>
        <w:tabs>
          <w:tab w:val="num" w:pos="720"/>
        </w:tabs>
        <w:ind w:left="720" w:hanging="360"/>
      </w:pPr>
      <w:rPr>
        <w:rFonts w:ascii="Wingdings" w:hAnsi="Wingdings" w:hint="default"/>
        <w:color w:val="333399"/>
      </w:rPr>
    </w:lvl>
    <w:lvl w:ilvl="1" w:tplc="330A58F2">
      <w:start w:val="1"/>
      <w:numFmt w:val="decimal"/>
      <w:lvlText w:val="%2."/>
      <w:lvlJc w:val="left"/>
      <w:pPr>
        <w:tabs>
          <w:tab w:val="num" w:pos="1440"/>
        </w:tabs>
        <w:ind w:left="1440" w:hanging="360"/>
      </w:pPr>
    </w:lvl>
    <w:lvl w:ilvl="2" w:tplc="D092ED76">
      <w:start w:val="1"/>
      <w:numFmt w:val="decimal"/>
      <w:lvlText w:val="%3."/>
      <w:lvlJc w:val="left"/>
      <w:pPr>
        <w:tabs>
          <w:tab w:val="num" w:pos="2160"/>
        </w:tabs>
        <w:ind w:left="2160" w:hanging="360"/>
      </w:pPr>
    </w:lvl>
    <w:lvl w:ilvl="3" w:tplc="45AA12A6">
      <w:start w:val="1"/>
      <w:numFmt w:val="decimal"/>
      <w:lvlText w:val="%4."/>
      <w:lvlJc w:val="left"/>
      <w:pPr>
        <w:tabs>
          <w:tab w:val="num" w:pos="2880"/>
        </w:tabs>
        <w:ind w:left="2880" w:hanging="360"/>
      </w:pPr>
    </w:lvl>
    <w:lvl w:ilvl="4" w:tplc="D5409FD0">
      <w:start w:val="1"/>
      <w:numFmt w:val="decimal"/>
      <w:lvlText w:val="%5."/>
      <w:lvlJc w:val="left"/>
      <w:pPr>
        <w:tabs>
          <w:tab w:val="num" w:pos="3600"/>
        </w:tabs>
        <w:ind w:left="3600" w:hanging="360"/>
      </w:pPr>
    </w:lvl>
    <w:lvl w:ilvl="5" w:tplc="9BCEDB0C">
      <w:start w:val="1"/>
      <w:numFmt w:val="decimal"/>
      <w:lvlText w:val="%6."/>
      <w:lvlJc w:val="left"/>
      <w:pPr>
        <w:tabs>
          <w:tab w:val="num" w:pos="4320"/>
        </w:tabs>
        <w:ind w:left="4320" w:hanging="360"/>
      </w:pPr>
    </w:lvl>
    <w:lvl w:ilvl="6" w:tplc="FB4E9866">
      <w:start w:val="1"/>
      <w:numFmt w:val="decimal"/>
      <w:lvlText w:val="%7."/>
      <w:lvlJc w:val="left"/>
      <w:pPr>
        <w:tabs>
          <w:tab w:val="num" w:pos="5040"/>
        </w:tabs>
        <w:ind w:left="5040" w:hanging="360"/>
      </w:pPr>
    </w:lvl>
    <w:lvl w:ilvl="7" w:tplc="2AD46F18">
      <w:start w:val="1"/>
      <w:numFmt w:val="decimal"/>
      <w:lvlText w:val="%8."/>
      <w:lvlJc w:val="left"/>
      <w:pPr>
        <w:tabs>
          <w:tab w:val="num" w:pos="5760"/>
        </w:tabs>
        <w:ind w:left="5760" w:hanging="360"/>
      </w:pPr>
    </w:lvl>
    <w:lvl w:ilvl="8" w:tplc="8D5EB54E">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hyphenationZone w:val="425"/>
  <w:doNotHyphenateCaps/>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ABC"/>
    <w:rsid w:val="001B2ABC"/>
    <w:rsid w:val="00494E19"/>
    <w:rsid w:val="00E949F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07FB52-E045-4388-B218-B833DA438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Titre1">
    <w:name w:val="heading 1"/>
    <w:basedOn w:val="Normal"/>
    <w:next w:val="Normal"/>
    <w:qFormat/>
    <w:pPr>
      <w:keepNext/>
      <w:outlineLvl w:val="0"/>
    </w:pPr>
    <w:rPr>
      <w:rFonts w:ascii="Arial" w:hAnsi="Arial" w:cs="Arial"/>
      <w:b/>
      <w:color w:val="333399"/>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pPr>
      <w:jc w:val="both"/>
    </w:pPr>
    <w:rPr>
      <w:sz w:val="23"/>
      <w:szCs w:val="20"/>
      <w:lang w:val="fr-FR" w:eastAsia="fr-FR"/>
    </w:rPr>
  </w:style>
  <w:style w:type="paragraph" w:styleId="NormalWeb">
    <w:name w:val="Normal (Web)"/>
    <w:basedOn w:val="Normal"/>
    <w:pPr>
      <w:spacing w:before="86" w:after="100" w:afterAutospacing="1" w:line="220" w:lineRule="atLeast"/>
      <w:ind w:left="86" w:right="86"/>
    </w:pPr>
    <w:rPr>
      <w:rFonts w:ascii="Verdana" w:eastAsia="Arial Unicode MS" w:hAnsi="Verdana" w:cs="Arial Unicode MS"/>
      <w:color w:val="003366"/>
      <w:sz w:val="18"/>
      <w:szCs w:val="18"/>
      <w:lang w:val="fr-CA" w:eastAsia="fr-FR"/>
    </w:rPr>
  </w:style>
  <w:style w:type="character" w:styleId="lev">
    <w:name w:val="Strong"/>
    <w:basedOn w:val="Policepardfaut"/>
    <w:qFormat/>
    <w:rPr>
      <w:b/>
      <w:bCs/>
    </w:rPr>
  </w:style>
  <w:style w:type="character" w:styleId="Accentuation">
    <w:name w:val="Emphasis"/>
    <w:basedOn w:val="Policepardfaut"/>
    <w:qFormat/>
    <w:rPr>
      <w:i/>
      <w:iCs/>
    </w:rPr>
  </w:style>
  <w:style w:type="character" w:styleId="Lienhypertexte">
    <w:name w:val="Hyperlink"/>
    <w:basedOn w:val="Policepardfau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2068</Words>
  <Characters>11376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MediaLoft Buzz</vt:lpstr>
    </vt:vector>
  </TitlesOfParts>
  <Company/>
  <LinksUpToDate>false</LinksUpToDate>
  <CharactersWithSpaces>13418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MediaLoft Buzz</dc:title>
  <dc:subject/>
  <dc:creator>Jennifer Duffy</dc:creator>
  <cp:keywords/>
  <dc:description/>
  <cp:lastModifiedBy>Nicolas Bourré</cp:lastModifiedBy>
  <cp:revision>4</cp:revision>
  <cp:lastPrinted>2001-10-25T21:48:00Z</cp:lastPrinted>
  <dcterms:created xsi:type="dcterms:W3CDTF">2012-11-14T15:46:00Z</dcterms:created>
  <dcterms:modified xsi:type="dcterms:W3CDTF">2015-11-17T13:54:00Z</dcterms:modified>
</cp:coreProperties>
</file>