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642" w:rsidRDefault="005636CB" w:rsidP="005636CB">
      <w:pPr>
        <w:pStyle w:val="Titre"/>
      </w:pPr>
      <w:r>
        <w:t>Exercice – Budget personnel mensuel</w:t>
      </w:r>
    </w:p>
    <w:p w:rsidR="005636CB" w:rsidRDefault="00482083" w:rsidP="005636CB">
      <w:r>
        <w:t>Dans cet exercice, vous allez avoir besoin du fichier « </w:t>
      </w:r>
      <w:r w:rsidR="00EE5EB3">
        <w:t>1H7 – Semaine 04</w:t>
      </w:r>
      <w:r>
        <w:t xml:space="preserve"> – Exercice – Budget.xlsx ».</w:t>
      </w:r>
    </w:p>
    <w:p w:rsidR="00482083" w:rsidRDefault="00482083" w:rsidP="00482083">
      <w:pPr>
        <w:pStyle w:val="Titre1"/>
      </w:pPr>
      <w:r>
        <w:t>Énoncé</w:t>
      </w:r>
    </w:p>
    <w:p w:rsidR="00482083" w:rsidRDefault="00482083" w:rsidP="00482083">
      <w:r>
        <w:t>Vous devrez mettre en forme le fichier de budget qui est présenté.</w:t>
      </w:r>
    </w:p>
    <w:p w:rsidR="00482083" w:rsidRDefault="00482083" w:rsidP="00482083">
      <w:pPr>
        <w:pStyle w:val="Titre2"/>
      </w:pPr>
      <w:r>
        <w:t>Aspect</w:t>
      </w:r>
    </w:p>
    <w:p w:rsidR="00482083" w:rsidRDefault="00482083" w:rsidP="00CE0C28">
      <w:pPr>
        <w:pStyle w:val="Paragraphedeliste"/>
        <w:numPr>
          <w:ilvl w:val="0"/>
          <w:numId w:val="2"/>
        </w:numPr>
      </w:pPr>
      <w:r>
        <w:t xml:space="preserve">Toutes les colonnes de différence </w:t>
      </w:r>
      <w:r w:rsidR="00CE0C28">
        <w:t xml:space="preserve">et les lignes de sous-totaux </w:t>
      </w:r>
      <w:r>
        <w:t>pour chaque bloc doivent être en jaune</w:t>
      </w:r>
      <w:r w:rsidR="00CE0C28">
        <w:t xml:space="preserve"> pâle.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85"/>
        <w:gridCol w:w="5271"/>
      </w:tblGrid>
      <w:tr w:rsidR="00CE0C28" w:rsidTr="00CE0C28">
        <w:tc>
          <w:tcPr>
            <w:tcW w:w="4390" w:type="dxa"/>
          </w:tcPr>
          <w:p w:rsidR="00CE0C28" w:rsidRDefault="00CE0C28" w:rsidP="00482083">
            <w:r>
              <w:rPr>
                <w:noProof/>
                <w:lang w:eastAsia="fr-CA"/>
              </w:rPr>
              <w:drawing>
                <wp:inline distT="0" distB="0" distL="0" distR="0" wp14:anchorId="43357E38" wp14:editId="7637F319">
                  <wp:extent cx="1822658" cy="1962038"/>
                  <wp:effectExtent l="0" t="0" r="6350" b="63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-2011-10-20_14.06.37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991" cy="1962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0" w:type="dxa"/>
          </w:tcPr>
          <w:p w:rsidR="00CE0C28" w:rsidRDefault="00CE0C28" w:rsidP="00482083">
            <w:r>
              <w:rPr>
                <w:noProof/>
                <w:lang w:eastAsia="fr-CA"/>
              </w:rPr>
              <w:drawing>
                <wp:inline distT="0" distB="0" distL="0" distR="0" wp14:anchorId="5B75EE3B" wp14:editId="564139B4">
                  <wp:extent cx="3209925" cy="710338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-2011-10-20_14.07.19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0373" cy="710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0C28" w:rsidRDefault="00CE0C28" w:rsidP="00482083"/>
    <w:p w:rsidR="00CE0C28" w:rsidRDefault="00CE0C28" w:rsidP="00CE0C28">
      <w:pPr>
        <w:pStyle w:val="Paragraphedeliste"/>
        <w:numPr>
          <w:ilvl w:val="0"/>
          <w:numId w:val="2"/>
        </w:numPr>
      </w:pPr>
      <w:r>
        <w:t>Mettre les titres de bloc et les lignes de sous-totaux en gras.</w:t>
      </w:r>
    </w:p>
    <w:p w:rsidR="00CE0C28" w:rsidRDefault="00CE0C28" w:rsidP="00CE0C28">
      <w:pPr>
        <w:pStyle w:val="Paragraphedeliste"/>
        <w:numPr>
          <w:ilvl w:val="0"/>
          <w:numId w:val="2"/>
        </w:numPr>
      </w:pPr>
      <w:r>
        <w:t>Mettre les termes « Sous-total » en italique.</w:t>
      </w:r>
    </w:p>
    <w:p w:rsidR="00CE0C28" w:rsidRDefault="00CE0C28" w:rsidP="00CE0C28">
      <w:pPr>
        <w:pStyle w:val="Paragraphedeliste"/>
        <w:numPr>
          <w:ilvl w:val="0"/>
          <w:numId w:val="2"/>
        </w:numPr>
      </w:pPr>
      <w:r>
        <w:t>Mettre les titres « Coût prévu », « Coût réel » et « Différence » en gras</w:t>
      </w:r>
    </w:p>
    <w:p w:rsidR="00CE0C28" w:rsidRDefault="00CE0C28" w:rsidP="00CE0C28">
      <w:pPr>
        <w:pStyle w:val="Paragraphedeliste"/>
        <w:numPr>
          <w:ilvl w:val="0"/>
          <w:numId w:val="2"/>
        </w:numPr>
      </w:pPr>
      <w:r>
        <w:t xml:space="preserve">Mettre en forme la section de droite suivant l’exemple </w:t>
      </w:r>
      <w:proofErr w:type="spellStart"/>
      <w:r>
        <w:t>ci-bas</w:t>
      </w:r>
      <w:proofErr w:type="spellEnd"/>
      <w:r>
        <w:t>.</w:t>
      </w:r>
      <w:r>
        <w:br/>
      </w:r>
      <w:r>
        <w:rPr>
          <w:noProof/>
          <w:lang w:eastAsia="fr-CA"/>
        </w:rPr>
        <w:drawing>
          <wp:inline distT="0" distB="0" distL="0" distR="0">
            <wp:extent cx="2277584" cy="2051050"/>
            <wp:effectExtent l="0" t="0" r="889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-2011-10-20_14.11.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171" cy="205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FC0" w:rsidRDefault="001D6FC0" w:rsidP="00CE0C28">
      <w:pPr>
        <w:pStyle w:val="Paragraphedeliste"/>
        <w:numPr>
          <w:ilvl w:val="0"/>
          <w:numId w:val="2"/>
        </w:numPr>
      </w:pPr>
      <w:r>
        <w:t xml:space="preserve">Utiliser le style monétaire avec aucune décimal tel qu’illustré ci-haut. </w:t>
      </w:r>
      <w:bookmarkStart w:id="0" w:name="_GoBack"/>
      <w:bookmarkEnd w:id="0"/>
    </w:p>
    <w:p w:rsidR="00CE0C28" w:rsidRDefault="00CE0C28" w:rsidP="00CE0C28">
      <w:pPr>
        <w:pStyle w:val="Titre1"/>
      </w:pPr>
      <w:r>
        <w:lastRenderedPageBreak/>
        <w:t>Calculs et formule</w:t>
      </w:r>
    </w:p>
    <w:p w:rsidR="00CE0C28" w:rsidRDefault="00CE0C28" w:rsidP="00CE0C28">
      <w:pPr>
        <w:pStyle w:val="Paragraphedeliste"/>
        <w:numPr>
          <w:ilvl w:val="0"/>
          <w:numId w:val="3"/>
        </w:numPr>
      </w:pPr>
      <w:r>
        <w:t>Ajouter les calculs de la colonne différence. Le calcul de la différence est le coût prévu moins le coût réel.</w:t>
      </w:r>
    </w:p>
    <w:p w:rsidR="00CE0C28" w:rsidRDefault="00CE0C28" w:rsidP="00CE0C28">
      <w:pPr>
        <w:pStyle w:val="Paragraphedeliste"/>
        <w:numPr>
          <w:ilvl w:val="0"/>
          <w:numId w:val="3"/>
        </w:numPr>
      </w:pPr>
      <w:r>
        <w:t>Ajouter la formule pour les sous-totaux de chaque bloc.</w:t>
      </w:r>
      <w:r w:rsidR="00ED56CF">
        <w:t xml:space="preserve"> Il s’agit de la somme de chacune des colonnes.</w:t>
      </w:r>
    </w:p>
    <w:p w:rsidR="00ED56CF" w:rsidRDefault="00ED56CF" w:rsidP="00CE0C28">
      <w:pPr>
        <w:pStyle w:val="Paragraphedeliste"/>
        <w:numPr>
          <w:ilvl w:val="0"/>
          <w:numId w:val="3"/>
        </w:numPr>
      </w:pPr>
      <w:r>
        <w:t>Dans les cellules B4, C4, et D4, faire la somme de chacun des sous-totaux de chaque bloc. Il ne faut pas oublier d’inclure les blocs qui sont à droite, i.e. « Prêts », « Impôts », …</w:t>
      </w:r>
    </w:p>
    <w:p w:rsidR="00ED56CF" w:rsidRDefault="00ED56CF" w:rsidP="00CE0C28">
      <w:pPr>
        <w:pStyle w:val="Paragraphedeliste"/>
        <w:numPr>
          <w:ilvl w:val="0"/>
          <w:numId w:val="3"/>
        </w:numPr>
      </w:pPr>
      <w:r>
        <w:t>Les cellules adjacentes à « Total des revenus mensuels » sont la somme de « Salaire 1 » et « Revenu supplémentaire ».</w:t>
      </w:r>
    </w:p>
    <w:p w:rsidR="00ED56CF" w:rsidRDefault="00ED56CF" w:rsidP="00CE0C28">
      <w:pPr>
        <w:pStyle w:val="Paragraphedeliste"/>
        <w:numPr>
          <w:ilvl w:val="0"/>
          <w:numId w:val="3"/>
        </w:numPr>
      </w:pPr>
      <w:r>
        <w:t>« Solde prévu » est le total des revenus prévus moins le coût total prévu.</w:t>
      </w:r>
    </w:p>
    <w:p w:rsidR="00ED56CF" w:rsidRDefault="00ED56CF" w:rsidP="00CE0C28">
      <w:pPr>
        <w:pStyle w:val="Paragraphedeliste"/>
        <w:numPr>
          <w:ilvl w:val="0"/>
          <w:numId w:val="3"/>
        </w:numPr>
      </w:pPr>
      <w:r>
        <w:t>« Solde réel » est le total des revenus réel moins le coût total réel.</w:t>
      </w:r>
    </w:p>
    <w:p w:rsidR="00ED56CF" w:rsidRDefault="00ED56CF" w:rsidP="00CE0C28">
      <w:pPr>
        <w:pStyle w:val="Paragraphedeliste"/>
        <w:numPr>
          <w:ilvl w:val="0"/>
          <w:numId w:val="3"/>
        </w:numPr>
      </w:pPr>
      <w:r>
        <w:t>La cellule « G17 » est la différence entre le solde réel et le solde prévu.</w:t>
      </w:r>
    </w:p>
    <w:p w:rsidR="00ED56CF" w:rsidRPr="00CE0C28" w:rsidRDefault="00ED56CF" w:rsidP="00ED56CF">
      <w:r>
        <w:rPr>
          <w:noProof/>
          <w:lang w:eastAsia="fr-CA"/>
        </w:rPr>
        <w:drawing>
          <wp:inline distT="0" distB="0" distL="0" distR="0">
            <wp:extent cx="2228850" cy="2259992"/>
            <wp:effectExtent l="0" t="0" r="0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-2011-10-20_14.37.4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9850" cy="2261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CA"/>
        </w:rPr>
        <w:drawing>
          <wp:inline distT="0" distB="0" distL="0" distR="0">
            <wp:extent cx="2413000" cy="2194188"/>
            <wp:effectExtent l="0" t="0" r="635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-2011-10-20_14.38.3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136" cy="219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C28" w:rsidRPr="00CE0C28" w:rsidRDefault="00CE0C28" w:rsidP="00CE0C28"/>
    <w:p w:rsidR="00CE0C28" w:rsidRDefault="00CE0C28" w:rsidP="00CE0C28"/>
    <w:p w:rsidR="00CE0C28" w:rsidRPr="00482083" w:rsidRDefault="00CE0C28" w:rsidP="00482083"/>
    <w:sectPr w:rsidR="00CE0C28" w:rsidRPr="0048208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060A4"/>
    <w:multiLevelType w:val="hybridMultilevel"/>
    <w:tmpl w:val="A18E337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644CD"/>
    <w:multiLevelType w:val="hybridMultilevel"/>
    <w:tmpl w:val="3E9E97B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1AB70A4"/>
    <w:multiLevelType w:val="hybridMultilevel"/>
    <w:tmpl w:val="2398C77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AEA"/>
    <w:rsid w:val="001D6FC0"/>
    <w:rsid w:val="00482083"/>
    <w:rsid w:val="005636CB"/>
    <w:rsid w:val="006E6AEA"/>
    <w:rsid w:val="00CE0C28"/>
    <w:rsid w:val="00E93642"/>
    <w:rsid w:val="00ED56CF"/>
    <w:rsid w:val="00EE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E90D5-8BFB-4C0A-8B30-66C7B1FE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820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20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636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636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4820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482083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4820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C2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E0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NBourre</dc:creator>
  <cp:keywords/>
  <dc:description/>
  <cp:lastModifiedBy>Nicolas Bourré</cp:lastModifiedBy>
  <cp:revision>4</cp:revision>
  <dcterms:created xsi:type="dcterms:W3CDTF">2011-10-20T17:44:00Z</dcterms:created>
  <dcterms:modified xsi:type="dcterms:W3CDTF">2013-09-09T19:48:00Z</dcterms:modified>
</cp:coreProperties>
</file>